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BED6D" w14:textId="4862206E" w:rsidR="00802268" w:rsidRDefault="00130740">
      <w:pPr>
        <w:rPr>
          <w:rFonts w:ascii="Helvetica Neue" w:eastAsia="Helvetica Neue" w:hAnsi="Helvetica Neue" w:cs="Helvetica Neue"/>
          <w:color w:val="FC0087"/>
          <w:sz w:val="30"/>
          <w:szCs w:val="30"/>
        </w:rPr>
      </w:pPr>
      <w:r>
        <w:rPr>
          <w:rFonts w:ascii="Helvetica Neue" w:eastAsia="Helvetica Neue" w:hAnsi="Helvetica Neue" w:cs="Helvetica Neue"/>
          <w:b/>
          <w:noProof/>
        </w:rPr>
        <w:drawing>
          <wp:anchor distT="0" distB="0" distL="114300" distR="114300" simplePos="0" relativeHeight="251662336" behindDoc="1" locked="0" layoutInCell="1" allowOverlap="1" wp14:anchorId="6D1BEAF6" wp14:editId="3FB0F175">
            <wp:simplePos x="0" y="0"/>
            <wp:positionH relativeFrom="column">
              <wp:posOffset>-107156</wp:posOffset>
            </wp:positionH>
            <wp:positionV relativeFrom="paragraph">
              <wp:posOffset>1183640</wp:posOffset>
            </wp:positionV>
            <wp:extent cx="6351905" cy="956310"/>
            <wp:effectExtent l="0" t="0" r="0" b="0"/>
            <wp:wrapTight wrapText="bothSides">
              <wp:wrapPolygon edited="0">
                <wp:start x="0" y="0"/>
                <wp:lineTo x="0" y="21227"/>
                <wp:lineTo x="21550" y="21227"/>
                <wp:lineTo x="21550"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6" cstate="print">
                      <a:extLst>
                        <a:ext uri="{28A0092B-C50C-407E-A947-70E740481C1C}">
                          <a14:useLocalDpi xmlns:a14="http://schemas.microsoft.com/office/drawing/2010/main" val="0"/>
                        </a:ext>
                      </a:extLst>
                    </a:blip>
                    <a:srcRect l="8184" t="40399" r="10612" b="42309"/>
                    <a:stretch/>
                  </pic:blipFill>
                  <pic:spPr bwMode="auto">
                    <a:xfrm>
                      <a:off x="0" y="0"/>
                      <a:ext cx="635190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266">
        <w:rPr>
          <w:rFonts w:ascii="Helvetica Neue" w:eastAsia="Helvetica Neue" w:hAnsi="Helvetica Neue" w:cs="Helvetica Neue"/>
          <w:b/>
        </w:rPr>
        <w:t xml:space="preserve">        </w:t>
      </w:r>
      <w:r w:rsidR="00330266">
        <w:rPr>
          <w:rFonts w:ascii="Helvetica Neue" w:eastAsia="Helvetica Neue" w:hAnsi="Helvetica Neue" w:cs="Helvetica Neue"/>
          <w:b/>
        </w:rPr>
        <w:tab/>
        <w:t xml:space="preserve">                       </w:t>
      </w:r>
      <w:r w:rsidR="00330266">
        <w:rPr>
          <w:noProof/>
        </w:rPr>
        <w:drawing>
          <wp:anchor distT="114300" distB="114300" distL="114300" distR="114300" simplePos="0" relativeHeight="251658240" behindDoc="0" locked="0" layoutInCell="1" hidden="0" allowOverlap="1" wp14:anchorId="472A72A0" wp14:editId="427C37F8">
            <wp:simplePos x="0" y="0"/>
            <wp:positionH relativeFrom="column">
              <wp:posOffset>57151</wp:posOffset>
            </wp:positionH>
            <wp:positionV relativeFrom="paragraph">
              <wp:posOffset>114300</wp:posOffset>
            </wp:positionV>
            <wp:extent cx="2852738" cy="738573"/>
            <wp:effectExtent l="0" t="0" r="0" b="0"/>
            <wp:wrapTopAndBottom distT="114300" distB="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852738" cy="738573"/>
                    </a:xfrm>
                    <a:prstGeom prst="rect">
                      <a:avLst/>
                    </a:prstGeom>
                    <a:ln/>
                  </pic:spPr>
                </pic:pic>
              </a:graphicData>
            </a:graphic>
          </wp:anchor>
        </w:drawing>
      </w:r>
    </w:p>
    <w:p w14:paraId="55F01017" w14:textId="77777777" w:rsidR="00802268" w:rsidRDefault="00330266">
      <w:pPr>
        <w:rPr>
          <w:rFonts w:ascii="Helvetica" w:eastAsia="Helvetica" w:hAnsi="Helvetica" w:cs="Helvetica"/>
          <w:color w:val="FC0087"/>
          <w:sz w:val="38"/>
          <w:szCs w:val="38"/>
        </w:rPr>
      </w:pPr>
      <w:r>
        <w:rPr>
          <w:rFonts w:ascii="Helvetica" w:eastAsia="Helvetica" w:hAnsi="Helvetica" w:cs="Helvetica"/>
          <w:color w:val="FC0087"/>
          <w:sz w:val="38"/>
          <w:szCs w:val="38"/>
        </w:rPr>
        <w:t>Open Call</w:t>
      </w:r>
    </w:p>
    <w:p w14:paraId="75A6239C" w14:textId="77777777" w:rsidR="00802268" w:rsidRDefault="00330266">
      <w:pPr>
        <w:rPr>
          <w:rFonts w:ascii="Helvetica" w:eastAsia="Helvetica" w:hAnsi="Helvetica" w:cs="Helvetica"/>
          <w:color w:val="FC0087"/>
          <w:sz w:val="30"/>
          <w:szCs w:val="30"/>
        </w:rPr>
      </w:pPr>
      <w:r>
        <w:rPr>
          <w:rFonts w:ascii="Helvetica" w:eastAsia="Helvetica" w:hAnsi="Helvetica" w:cs="Helvetica"/>
          <w:color w:val="FC0087"/>
          <w:sz w:val="30"/>
          <w:szCs w:val="30"/>
        </w:rPr>
        <w:t>Pews &amp; Perches 2023</w:t>
      </w:r>
    </w:p>
    <w:p w14:paraId="01B11A80" w14:textId="77777777" w:rsidR="00802268" w:rsidRDefault="00330266">
      <w:pPr>
        <w:rPr>
          <w:rFonts w:ascii="Helvetica Neue" w:eastAsia="Helvetica Neue" w:hAnsi="Helvetica Neue" w:cs="Helvetica Neue"/>
          <w:color w:val="FC0087"/>
          <w:sz w:val="30"/>
          <w:szCs w:val="30"/>
        </w:rPr>
      </w:pPr>
      <w:r>
        <w:rPr>
          <w:noProof/>
        </w:rPr>
        <w:drawing>
          <wp:anchor distT="114300" distB="114300" distL="114300" distR="114300" simplePos="0" relativeHeight="251660288" behindDoc="0" locked="0" layoutInCell="1" hidden="0" allowOverlap="1" wp14:anchorId="51BF5934" wp14:editId="34CDF8D5">
            <wp:simplePos x="0" y="0"/>
            <wp:positionH relativeFrom="column">
              <wp:posOffset>19051</wp:posOffset>
            </wp:positionH>
            <wp:positionV relativeFrom="paragraph">
              <wp:posOffset>259128</wp:posOffset>
            </wp:positionV>
            <wp:extent cx="6129338" cy="3166340"/>
            <wp:effectExtent l="0" t="0" r="0" b="0"/>
            <wp:wrapSquare wrapText="bothSides" distT="114300" distB="11430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3921" b="4333"/>
                    <a:stretch>
                      <a:fillRect/>
                    </a:stretch>
                  </pic:blipFill>
                  <pic:spPr>
                    <a:xfrm>
                      <a:off x="0" y="0"/>
                      <a:ext cx="6129338" cy="3166340"/>
                    </a:xfrm>
                    <a:prstGeom prst="rect">
                      <a:avLst/>
                    </a:prstGeom>
                    <a:ln/>
                  </pic:spPr>
                </pic:pic>
              </a:graphicData>
            </a:graphic>
          </wp:anchor>
        </w:drawing>
      </w:r>
    </w:p>
    <w:p w14:paraId="025259AD" w14:textId="77777777" w:rsidR="00802268" w:rsidRDefault="00330266">
      <w:pPr>
        <w:jc w:val="right"/>
        <w:rPr>
          <w:rFonts w:ascii="Helvetica Neue" w:eastAsia="Helvetica Neue" w:hAnsi="Helvetica Neue" w:cs="Helvetica Neue"/>
          <w:color w:val="FC0087"/>
          <w:sz w:val="26"/>
          <w:szCs w:val="26"/>
        </w:rPr>
      </w:pPr>
      <w:r>
        <w:rPr>
          <w:rFonts w:ascii="Helvetica Neue" w:eastAsia="Helvetica Neue" w:hAnsi="Helvetica Neue" w:cs="Helvetica Neue"/>
          <w:sz w:val="18"/>
          <w:szCs w:val="18"/>
        </w:rPr>
        <w:t xml:space="preserve">Winning benches from 2022 © Luke O'Donovan </w:t>
      </w:r>
    </w:p>
    <w:p w14:paraId="2C46E5AB" w14:textId="77777777" w:rsidR="00802268" w:rsidRDefault="00802268">
      <w:pPr>
        <w:rPr>
          <w:rFonts w:ascii="Helvetica Neue" w:eastAsia="Helvetica Neue" w:hAnsi="Helvetica Neue" w:cs="Helvetica Neue"/>
        </w:rPr>
      </w:pPr>
    </w:p>
    <w:p w14:paraId="36E594DA" w14:textId="77777777" w:rsidR="00802268" w:rsidRDefault="00802268">
      <w:pPr>
        <w:rPr>
          <w:rFonts w:ascii="Helvetica Neue" w:eastAsia="Helvetica Neue" w:hAnsi="Helvetica Neue" w:cs="Helvetica Neue"/>
        </w:rPr>
      </w:pPr>
    </w:p>
    <w:p w14:paraId="208C4930" w14:textId="77777777" w:rsidR="00802268" w:rsidRDefault="00330266">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The commi</w:t>
      </w:r>
      <w:r>
        <w:rPr>
          <w:rFonts w:ascii="Helvetica Neue" w:eastAsia="Helvetica Neue" w:hAnsi="Helvetica Neue" w:cs="Helvetica Neue"/>
          <w:color w:val="FC0090"/>
          <w:sz w:val="30"/>
          <w:szCs w:val="30"/>
        </w:rPr>
        <w:t>ssio</w:t>
      </w:r>
      <w:r>
        <w:rPr>
          <w:rFonts w:ascii="Helvetica Neue" w:eastAsia="Helvetica Neue" w:hAnsi="Helvetica Neue" w:cs="Helvetica Neue"/>
          <w:color w:val="FC0084"/>
          <w:sz w:val="30"/>
          <w:szCs w:val="30"/>
        </w:rPr>
        <w:t>n</w:t>
      </w:r>
    </w:p>
    <w:p w14:paraId="40E06FAF" w14:textId="77777777" w:rsidR="00802268" w:rsidRDefault="00802268">
      <w:pPr>
        <w:rPr>
          <w:rFonts w:ascii="Helvetica Neue" w:eastAsia="Helvetica Neue" w:hAnsi="Helvetica Neue" w:cs="Helvetica Neue"/>
        </w:rPr>
      </w:pPr>
    </w:p>
    <w:p w14:paraId="7D295DB8"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London Festival of Architecture (LFA) and The Royal Docks Team (RDT) are inviting architecture and design students, recent </w:t>
      </w:r>
      <w:proofErr w:type="gramStart"/>
      <w:r>
        <w:rPr>
          <w:rFonts w:ascii="Helvetica Neue" w:eastAsia="Helvetica Neue" w:hAnsi="Helvetica Neue" w:cs="Helvetica Neue"/>
          <w:sz w:val="22"/>
          <w:szCs w:val="22"/>
        </w:rPr>
        <w:t>graduates</w:t>
      </w:r>
      <w:proofErr w:type="gramEnd"/>
      <w:r>
        <w:rPr>
          <w:rFonts w:ascii="Helvetica Neue" w:eastAsia="Helvetica Neue" w:hAnsi="Helvetica Neue" w:cs="Helvetica Neue"/>
          <w:sz w:val="22"/>
          <w:szCs w:val="22"/>
        </w:rPr>
        <w:t xml:space="preserve"> and emerging practitioners to </w:t>
      </w:r>
    </w:p>
    <w:p w14:paraId="36FD512F"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create one of several public benches, to be installed in the public realm of the Royal Docks in 2023. </w:t>
      </w:r>
    </w:p>
    <w:p w14:paraId="2F203CEF" w14:textId="77777777" w:rsidR="00802268" w:rsidRDefault="00802268">
      <w:pPr>
        <w:ind w:left="360"/>
        <w:rPr>
          <w:rFonts w:ascii="Helvetica Neue" w:eastAsia="Helvetica Neue" w:hAnsi="Helvetica Neue" w:cs="Helvetica Neue"/>
          <w:sz w:val="22"/>
          <w:szCs w:val="22"/>
        </w:rPr>
      </w:pPr>
    </w:p>
    <w:p w14:paraId="02CE73E5"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Now in its fourth edition, this competition is seeking design proposals that encourage those who live, work </w:t>
      </w:r>
      <w:proofErr w:type="gramStart"/>
      <w:r>
        <w:rPr>
          <w:rFonts w:ascii="Helvetica Neue" w:eastAsia="Helvetica Neue" w:hAnsi="Helvetica Neue" w:cs="Helvetica Neue"/>
          <w:sz w:val="22"/>
          <w:szCs w:val="22"/>
        </w:rPr>
        <w:t>in</w:t>
      </w:r>
      <w:proofErr w:type="gramEnd"/>
      <w:r>
        <w:rPr>
          <w:rFonts w:ascii="Helvetica Neue" w:eastAsia="Helvetica Neue" w:hAnsi="Helvetica Neue" w:cs="Helvetica Neue"/>
          <w:sz w:val="22"/>
          <w:szCs w:val="22"/>
        </w:rPr>
        <w:t xml:space="preserve"> and visit the Royal Docks to come together and have meaningful </w:t>
      </w:r>
      <w:r>
        <w:rPr>
          <w:rFonts w:ascii="Helvetica Neue" w:eastAsia="Helvetica Neue" w:hAnsi="Helvetica Neue" w:cs="Helvetica Neue"/>
          <w:sz w:val="22"/>
          <w:szCs w:val="22"/>
        </w:rPr>
        <w:lastRenderedPageBreak/>
        <w:t xml:space="preserve">exchanges within the public realm. To be installed as part of the LFA in June 2023 and to be onsite for at least a year, we are asking designers to respond to this festival year’s theme ‘in common’, creating a bench that facilitates and celebrates the ways in which communities share experiences and resources, including public space. </w:t>
      </w:r>
    </w:p>
    <w:p w14:paraId="4540CE37" w14:textId="77777777" w:rsidR="00802268" w:rsidRDefault="00802268">
      <w:pPr>
        <w:rPr>
          <w:rFonts w:ascii="Helvetica Neue" w:eastAsia="Helvetica Neue" w:hAnsi="Helvetica Neue" w:cs="Helvetica Neue"/>
          <w:sz w:val="22"/>
          <w:szCs w:val="22"/>
        </w:rPr>
      </w:pPr>
    </w:p>
    <w:p w14:paraId="6233EC65"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competition invites you to share your unique perspective on the theme ‘in common’ through the design of each bench. Consider what people have in common (or what they don’t) when they gather in and use public space as well as the diversity of users and communities in the Royal Docks. Is there adequate provision for the needs of the community in public seating already provided? </w:t>
      </w:r>
    </w:p>
    <w:p w14:paraId="7D00DC6B" w14:textId="77777777" w:rsidR="00802268" w:rsidRDefault="00802268">
      <w:pPr>
        <w:rPr>
          <w:rFonts w:ascii="Helvetica Neue" w:eastAsia="Helvetica Neue" w:hAnsi="Helvetica Neue" w:cs="Helvetica Neue"/>
          <w:sz w:val="22"/>
          <w:szCs w:val="22"/>
        </w:rPr>
      </w:pPr>
    </w:p>
    <w:p w14:paraId="2514ED22"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your design is one of the winners, you will be awarded </w:t>
      </w:r>
      <w:r>
        <w:rPr>
          <w:rFonts w:ascii="Helvetica Neue" w:eastAsia="Helvetica Neue" w:hAnsi="Helvetica Neue" w:cs="Helvetica Neue"/>
          <w:color w:val="000000"/>
          <w:sz w:val="22"/>
          <w:szCs w:val="22"/>
        </w:rPr>
        <w:t>£2,</w:t>
      </w:r>
      <w:r>
        <w:rPr>
          <w:rFonts w:ascii="Helvetica Neue" w:eastAsia="Helvetica Neue" w:hAnsi="Helvetica Neue" w:cs="Helvetica Neue"/>
          <w:sz w:val="22"/>
          <w:szCs w:val="22"/>
        </w:rPr>
        <w:t>1</w:t>
      </w:r>
      <w:r>
        <w:rPr>
          <w:rFonts w:ascii="Helvetica Neue" w:eastAsia="Helvetica Neue" w:hAnsi="Helvetica Neue" w:cs="Helvetica Neue"/>
          <w:color w:val="000000"/>
          <w:sz w:val="22"/>
          <w:szCs w:val="22"/>
        </w:rPr>
        <w:t xml:space="preserve">00 (including a design fee of £500) </w:t>
      </w:r>
      <w:r>
        <w:rPr>
          <w:rFonts w:ascii="Helvetica Neue" w:eastAsia="Helvetica Neue" w:hAnsi="Helvetica Neue" w:cs="Helvetica Neue"/>
          <w:sz w:val="22"/>
          <w:szCs w:val="22"/>
        </w:rPr>
        <w:t xml:space="preserve">to develop, build and install your bench in the Royal Docks. This will be a chance to participate in a unique project and showcase your imaginative design to the public and the many festival producers, as well as the opportunity to be involved in events held through LFA 2023. </w:t>
      </w:r>
    </w:p>
    <w:p w14:paraId="2ED9F95C" w14:textId="77777777" w:rsidR="00802268" w:rsidRDefault="00802268">
      <w:pPr>
        <w:rPr>
          <w:rFonts w:ascii="Helvetica Neue" w:eastAsia="Helvetica Neue" w:hAnsi="Helvetica Neue" w:cs="Helvetica Neue"/>
          <w:sz w:val="22"/>
          <w:szCs w:val="22"/>
        </w:rPr>
      </w:pPr>
    </w:p>
    <w:p w14:paraId="7B400740"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This year, five benches will be installed in the Royal Docks; four selected from this design competition open to emerging architects and designers, with the fifth bench being designed by a student team from UTC college in the Royal Docks, mentored by previous competition winner, Andre Kong.</w:t>
      </w:r>
    </w:p>
    <w:p w14:paraId="6263115E" w14:textId="77777777" w:rsidR="00802268" w:rsidRDefault="00802268">
      <w:pPr>
        <w:rPr>
          <w:rFonts w:ascii="Helvetica Neue" w:eastAsia="Helvetica Neue" w:hAnsi="Helvetica Neue" w:cs="Helvetica Neue"/>
          <w:sz w:val="22"/>
          <w:szCs w:val="22"/>
        </w:rPr>
      </w:pPr>
    </w:p>
    <w:p w14:paraId="0D9E2B61" w14:textId="77777777" w:rsidR="00802268" w:rsidRDefault="00802268">
      <w:pPr>
        <w:rPr>
          <w:rFonts w:ascii="Helvetica Neue" w:eastAsia="Helvetica Neue" w:hAnsi="Helvetica Neue" w:cs="Helvetica Neue"/>
          <w:color w:val="FC0084"/>
          <w:sz w:val="30"/>
          <w:szCs w:val="30"/>
        </w:rPr>
      </w:pPr>
    </w:p>
    <w:p w14:paraId="07F2CEC1" w14:textId="77777777" w:rsidR="00802268" w:rsidRDefault="00330266">
      <w:pPr>
        <w:numPr>
          <w:ilvl w:val="0"/>
          <w:numId w:val="1"/>
        </w:numPr>
        <w:pBdr>
          <w:top w:val="nil"/>
          <w:left w:val="nil"/>
          <w:bottom w:val="nil"/>
          <w:right w:val="nil"/>
          <w:between w:val="nil"/>
        </w:pBdr>
        <w:rPr>
          <w:rFonts w:ascii="Helvetica Neue" w:eastAsia="Helvetica Neue" w:hAnsi="Helvetica Neue" w:cs="Helvetica Neue"/>
          <w:color w:val="FC0087"/>
          <w:sz w:val="30"/>
          <w:szCs w:val="30"/>
        </w:rPr>
      </w:pPr>
      <w:r>
        <w:rPr>
          <w:rFonts w:ascii="Helvetica Neue" w:eastAsia="Helvetica Neue" w:hAnsi="Helvetica Neue" w:cs="Helvetica Neue"/>
          <w:color w:val="FC0084"/>
          <w:sz w:val="30"/>
          <w:szCs w:val="30"/>
        </w:rPr>
        <w:t>The Context</w:t>
      </w:r>
    </w:p>
    <w:p w14:paraId="08F28388" w14:textId="77777777" w:rsidR="00802268" w:rsidRDefault="00802268">
      <w:pPr>
        <w:rPr>
          <w:rFonts w:ascii="Helvetica Neue" w:eastAsia="Helvetica Neue" w:hAnsi="Helvetica Neue" w:cs="Helvetica Neue"/>
        </w:rPr>
      </w:pPr>
    </w:p>
    <w:p w14:paraId="5AAC9B79" w14:textId="77777777" w:rsidR="00802268" w:rsidRDefault="00330266">
      <w:pPr>
        <w:rPr>
          <w:rFonts w:ascii="Helvetica Neue" w:eastAsia="Helvetica Neue" w:hAnsi="Helvetica Neue" w:cs="Helvetica Neue"/>
          <w:u w:val="single"/>
        </w:rPr>
      </w:pPr>
      <w:r>
        <w:rPr>
          <w:rFonts w:ascii="Helvetica Neue" w:eastAsia="Helvetica Neue" w:hAnsi="Helvetica Neue" w:cs="Helvetica Neue"/>
          <w:u w:val="single"/>
        </w:rPr>
        <w:t>Royal docks</w:t>
      </w:r>
    </w:p>
    <w:p w14:paraId="2AD54B19"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Once London’s gateway to world trade, today the Royal Docks is one of the UK’s most important regeneration stories. This vast area in the London Borough of Newham is re-emerging as a commercial and cultural hub of global significance, and an exciting new waterfront. </w:t>
      </w:r>
    </w:p>
    <w:p w14:paraId="53AEC543" w14:textId="77777777" w:rsidR="00802268" w:rsidRDefault="00802268">
      <w:pPr>
        <w:ind w:left="360"/>
        <w:rPr>
          <w:rFonts w:ascii="Helvetica Neue" w:eastAsia="Helvetica Neue" w:hAnsi="Helvetica Neue" w:cs="Helvetica Neue"/>
          <w:sz w:val="22"/>
          <w:szCs w:val="22"/>
        </w:rPr>
      </w:pPr>
    </w:p>
    <w:p w14:paraId="72D28A9B"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docks lie immediately east of Canary Wharf, covering over 500 hectares of land and 18.4km of waterfront. With the support of funding from the London Economic Partnership (LEAP), this unique part of London is starting a journey to become one of the best examples of regeneration in the world. Located at the intersection of the Thames Estuary, Royal Docks and Beckton Riverside Opportunity Area, and the UK's Innovation Corridor, this is a large area with enormous potential. Through cooperating across municipal borders, the Royal Docks is poised to become a flourishing and diverse commercial district.   </w:t>
      </w:r>
    </w:p>
    <w:p w14:paraId="121C5266" w14:textId="77777777" w:rsidR="00802268" w:rsidRDefault="00802268">
      <w:pPr>
        <w:ind w:left="360"/>
        <w:rPr>
          <w:rFonts w:ascii="Helvetica Neue" w:eastAsia="Helvetica Neue" w:hAnsi="Helvetica Neue" w:cs="Helvetica Neue"/>
          <w:sz w:val="22"/>
          <w:szCs w:val="22"/>
        </w:rPr>
      </w:pPr>
    </w:p>
    <w:p w14:paraId="6391D0B8"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Royal Docks Team is a multi-disciplinary team that brings together officers from across the Greater London Authority, the London Borough of </w:t>
      </w:r>
      <w:proofErr w:type="gramStart"/>
      <w:r>
        <w:rPr>
          <w:rFonts w:ascii="Helvetica Neue" w:eastAsia="Helvetica Neue" w:hAnsi="Helvetica Neue" w:cs="Helvetica Neue"/>
          <w:sz w:val="22"/>
          <w:szCs w:val="22"/>
        </w:rPr>
        <w:t>Newham</w:t>
      </w:r>
      <w:proofErr w:type="gramEnd"/>
      <w:r>
        <w:rPr>
          <w:rFonts w:ascii="Helvetica Neue" w:eastAsia="Helvetica Neue" w:hAnsi="Helvetica Neue" w:cs="Helvetica Neue"/>
          <w:sz w:val="22"/>
          <w:szCs w:val="22"/>
        </w:rPr>
        <w:t xml:space="preserve"> and the London Economic Action Partnership. The team was established in 2017 to help deliver the cohesive transformation of the Royal Docks Enterprise Zone, where seven million </w:t>
      </w:r>
      <w:proofErr w:type="spellStart"/>
      <w:r>
        <w:rPr>
          <w:rFonts w:ascii="Helvetica Neue" w:eastAsia="Helvetica Neue" w:hAnsi="Helvetica Neue" w:cs="Helvetica Neue"/>
          <w:sz w:val="22"/>
          <w:szCs w:val="22"/>
        </w:rPr>
        <w:t>sq</w:t>
      </w:r>
      <w:proofErr w:type="spellEnd"/>
      <w:r>
        <w:rPr>
          <w:rFonts w:ascii="Helvetica Neue" w:eastAsia="Helvetica Neue" w:hAnsi="Helvetica Neue" w:cs="Helvetica Neue"/>
          <w:sz w:val="22"/>
          <w:szCs w:val="22"/>
        </w:rPr>
        <w:t xml:space="preserve"> ft of commercial space will see business rates reinvested for the benefit of the local community.  </w:t>
      </w:r>
    </w:p>
    <w:p w14:paraId="6C010F7D" w14:textId="77777777" w:rsidR="00802268" w:rsidRDefault="00802268">
      <w:pPr>
        <w:rPr>
          <w:rFonts w:ascii="Helvetica Neue" w:eastAsia="Helvetica Neue" w:hAnsi="Helvetica Neue" w:cs="Helvetica Neue"/>
          <w:sz w:val="22"/>
          <w:szCs w:val="22"/>
          <w:u w:val="single"/>
        </w:rPr>
      </w:pPr>
    </w:p>
    <w:p w14:paraId="7FBC16C8"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u w:val="single"/>
        </w:rPr>
        <w:t xml:space="preserve">LFA 2023 theme </w:t>
      </w:r>
    </w:p>
    <w:p w14:paraId="6DC2F7E8" w14:textId="77777777" w:rsidR="00802268" w:rsidRDefault="00802268">
      <w:pPr>
        <w:rPr>
          <w:rFonts w:ascii="Helvetica Neue" w:eastAsia="Helvetica Neue" w:hAnsi="Helvetica Neue" w:cs="Helvetica Neue"/>
          <w:sz w:val="22"/>
          <w:szCs w:val="22"/>
        </w:rPr>
      </w:pPr>
    </w:p>
    <w:p w14:paraId="6BAD65DB"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live in a state of multiple crises: climate, health, class, and race have highlighted a wide spectrum of systematic inequalities our cities hold; from lack of affordable housing to obvious gaps in provision of greenspaces and other natural resources. Discussion and debate online and in person can revolve around our differences. But this is not inherently negative; discussing what we don’t have in common is an important part of improving our </w:t>
      </w:r>
      <w:r>
        <w:rPr>
          <w:rFonts w:ascii="Helvetica Neue" w:eastAsia="Helvetica Neue" w:hAnsi="Helvetica Neue" w:cs="Helvetica Neue"/>
          <w:sz w:val="22"/>
          <w:szCs w:val="22"/>
        </w:rPr>
        <w:lastRenderedPageBreak/>
        <w:t>built environment, ensuring we are working with those with different lived experiences who interact with cities in the ways that we don’t. In some cases, architects, developers, and planners may not have much in common with the people who use the spaces they’re creating – what effect does this have on our city?</w:t>
      </w:r>
    </w:p>
    <w:p w14:paraId="76297605" w14:textId="77777777" w:rsidR="00802268" w:rsidRDefault="00802268">
      <w:pPr>
        <w:rPr>
          <w:rFonts w:ascii="Helvetica Neue" w:eastAsia="Helvetica Neue" w:hAnsi="Helvetica Neue" w:cs="Helvetica Neue"/>
          <w:sz w:val="22"/>
          <w:szCs w:val="22"/>
        </w:rPr>
      </w:pPr>
    </w:p>
    <w:p w14:paraId="2EB8C3D9" w14:textId="167877BD" w:rsidR="009E79D0" w:rsidRPr="009E79D0" w:rsidRDefault="00330266" w:rsidP="009E79D0">
      <w:pPr>
        <w:rPr>
          <w:rFonts w:ascii="Helvetica Neue" w:eastAsia="Helvetica Neue" w:hAnsi="Helvetica Neue" w:cs="Helvetica Neue"/>
          <w:sz w:val="22"/>
          <w:szCs w:val="22"/>
        </w:rPr>
      </w:pPr>
      <w:r w:rsidRPr="009E79D0">
        <w:rPr>
          <w:rFonts w:ascii="Helvetica Neue" w:eastAsia="Helvetica Neue" w:hAnsi="Helvetica Neue" w:cs="Helvetica Neue"/>
          <w:sz w:val="22"/>
          <w:szCs w:val="22"/>
        </w:rPr>
        <w:t>The LFA’s theme for 2023 is ‘In Common’. Throughout the Festival, we hope to explore and interrogate how the experiences we do and don’t have in common are central to the evolution and development of the city. Our community holds knowledge, skills and understanding to find solutions to the real-life challenges we face, and we look forward to bringing these explorations together in June 2023.</w:t>
      </w:r>
      <w:r w:rsidR="009E79D0" w:rsidRPr="009E79D0">
        <w:rPr>
          <w:rFonts w:ascii="Helvetica Neue" w:eastAsia="Helvetica Neue" w:hAnsi="Helvetica Neue" w:cs="Helvetica Neue"/>
          <w:sz w:val="22"/>
          <w:szCs w:val="22"/>
        </w:rPr>
        <w:t xml:space="preserve"> The Royal Docks is the perfect context in which to test out some of the</w:t>
      </w:r>
      <w:r w:rsidR="009E79D0">
        <w:rPr>
          <w:rFonts w:ascii="Helvetica Neue" w:eastAsia="Helvetica Neue" w:hAnsi="Helvetica Neue" w:cs="Helvetica Neue"/>
          <w:sz w:val="22"/>
          <w:szCs w:val="22"/>
        </w:rPr>
        <w:t xml:space="preserve"> </w:t>
      </w:r>
      <w:r w:rsidR="009E79D0" w:rsidRPr="009E79D0">
        <w:rPr>
          <w:rFonts w:ascii="Helvetica Neue" w:eastAsia="Helvetica Neue" w:hAnsi="Helvetica Neue" w:cs="Helvetica Neue"/>
          <w:sz w:val="22"/>
          <w:szCs w:val="22"/>
        </w:rPr>
        <w:t>ideas</w:t>
      </w:r>
      <w:r w:rsidR="009E79D0">
        <w:rPr>
          <w:rFonts w:ascii="Helvetica Neue" w:eastAsia="Helvetica Neue" w:hAnsi="Helvetica Neue" w:cs="Helvetica Neue"/>
          <w:sz w:val="22"/>
          <w:szCs w:val="22"/>
        </w:rPr>
        <w:t xml:space="preserve"> provoked by this theme with</w:t>
      </w:r>
      <w:r w:rsidR="009E79D0" w:rsidRPr="009E79D0">
        <w:rPr>
          <w:rFonts w:ascii="Helvetica Neue" w:eastAsia="Helvetica Neue" w:hAnsi="Helvetica Neue" w:cs="Helvetica Neue"/>
          <w:sz w:val="22"/>
          <w:szCs w:val="22"/>
        </w:rPr>
        <w:t xml:space="preserve">in public space. </w:t>
      </w:r>
      <w:r w:rsidR="00394A55">
        <w:rPr>
          <w:rFonts w:ascii="Helvetica Neue" w:hAnsi="Helvetica Neue" w:cs="AppleSystemUIFont"/>
          <w:sz w:val="22"/>
          <w:szCs w:val="22"/>
        </w:rPr>
        <w:t>W</w:t>
      </w:r>
      <w:r w:rsidR="009E79D0">
        <w:rPr>
          <w:rFonts w:ascii="Helvetica Neue" w:hAnsi="Helvetica Neue" w:cs="AppleSystemUIFont"/>
          <w:sz w:val="22"/>
          <w:szCs w:val="22"/>
        </w:rPr>
        <w:t xml:space="preserve">ith the borough </w:t>
      </w:r>
      <w:r w:rsidR="009E79D0" w:rsidRPr="009E79D0">
        <w:rPr>
          <w:rFonts w:ascii="Helvetica Neue" w:hAnsi="Helvetica Neue" w:cs="AppleSystemUIFont"/>
          <w:sz w:val="22"/>
          <w:szCs w:val="22"/>
        </w:rPr>
        <w:t xml:space="preserve">of Newham </w:t>
      </w:r>
      <w:r w:rsidR="009E79D0">
        <w:rPr>
          <w:rFonts w:ascii="Helvetica Neue" w:hAnsi="Helvetica Neue" w:cs="AppleSystemUIFont"/>
          <w:sz w:val="22"/>
          <w:szCs w:val="22"/>
        </w:rPr>
        <w:t xml:space="preserve">which has a </w:t>
      </w:r>
      <w:r w:rsidR="00394A55">
        <w:rPr>
          <w:rFonts w:ascii="Helvetica Neue" w:hAnsi="Helvetica Neue" w:cs="AppleSystemUIFont"/>
          <w:sz w:val="22"/>
          <w:szCs w:val="22"/>
        </w:rPr>
        <w:t xml:space="preserve">diverse, </w:t>
      </w:r>
      <w:r w:rsidR="009E79D0" w:rsidRPr="009E79D0">
        <w:rPr>
          <w:rFonts w:ascii="Helvetica Neue" w:hAnsi="Helvetica Neue" w:cs="AppleSystemUIFont"/>
          <w:sz w:val="22"/>
          <w:szCs w:val="22"/>
        </w:rPr>
        <w:t>young populatio</w:t>
      </w:r>
      <w:r w:rsidR="009E79D0">
        <w:rPr>
          <w:rFonts w:ascii="Helvetica Neue" w:hAnsi="Helvetica Neue" w:cs="AppleSystemUIFont"/>
          <w:sz w:val="22"/>
          <w:szCs w:val="22"/>
        </w:rPr>
        <w:t xml:space="preserve">n, the </w:t>
      </w:r>
      <w:r w:rsidR="009E79D0" w:rsidRPr="009E79D0">
        <w:rPr>
          <w:rFonts w:ascii="Helvetica Neue" w:hAnsi="Helvetica Neue" w:cs="AppleSystemUIFont"/>
          <w:sz w:val="22"/>
          <w:szCs w:val="22"/>
        </w:rPr>
        <w:t xml:space="preserve">Royal Docks is working hard within their </w:t>
      </w:r>
      <w:hyperlink r:id="rId9" w:history="1">
        <w:r w:rsidR="009E79D0" w:rsidRPr="009E79D0">
          <w:rPr>
            <w:rStyle w:val="Hyperlink"/>
            <w:rFonts w:ascii="Helvetica Neue" w:eastAsia="Helvetica Neue" w:hAnsi="Helvetica Neue" w:cs="Helvetica Neue"/>
            <w:sz w:val="22"/>
            <w:szCs w:val="22"/>
          </w:rPr>
          <w:t>Public Realm Framework</w:t>
        </w:r>
      </w:hyperlink>
      <w:r w:rsidR="009E79D0" w:rsidRPr="009E79D0">
        <w:rPr>
          <w:rFonts w:ascii="Helvetica Neue" w:hAnsi="Helvetica Neue" w:cs="AppleSystemUIFont"/>
          <w:sz w:val="22"/>
          <w:szCs w:val="22"/>
        </w:rPr>
        <w:t xml:space="preserve"> to ensure that the</w:t>
      </w:r>
      <w:r w:rsidR="009E79D0">
        <w:rPr>
          <w:rFonts w:ascii="Helvetica Neue" w:hAnsi="Helvetica Neue" w:cs="AppleSystemUIFont"/>
          <w:sz w:val="22"/>
          <w:szCs w:val="22"/>
        </w:rPr>
        <w:t>ir public space</w:t>
      </w:r>
      <w:r w:rsidR="009E79D0" w:rsidRPr="009E79D0">
        <w:rPr>
          <w:rFonts w:ascii="Helvetica Neue" w:hAnsi="Helvetica Neue" w:cs="AppleSystemUIFont"/>
          <w:sz w:val="22"/>
          <w:szCs w:val="22"/>
        </w:rPr>
        <w:t xml:space="preserve"> feels inviting, saf</w:t>
      </w:r>
      <w:r w:rsidR="00394A55">
        <w:rPr>
          <w:rFonts w:ascii="Helvetica Neue" w:hAnsi="Helvetica Neue" w:cs="AppleSystemUIFont"/>
          <w:sz w:val="22"/>
          <w:szCs w:val="22"/>
        </w:rPr>
        <w:t>e and</w:t>
      </w:r>
      <w:r w:rsidR="009E79D0" w:rsidRPr="009E79D0">
        <w:rPr>
          <w:rFonts w:ascii="Helvetica Neue" w:hAnsi="Helvetica Neue" w:cs="AppleSystemUIFont"/>
          <w:sz w:val="22"/>
          <w:szCs w:val="22"/>
        </w:rPr>
        <w:t xml:space="preserve"> accessible to all communities in the area.</w:t>
      </w:r>
    </w:p>
    <w:p w14:paraId="65B3BD83" w14:textId="7376D349" w:rsidR="00802268" w:rsidRDefault="00802268">
      <w:pPr>
        <w:rPr>
          <w:rFonts w:ascii="Helvetica" w:eastAsia="Helvetica" w:hAnsi="Helvetica" w:cs="Helvetica"/>
          <w:sz w:val="20"/>
          <w:szCs w:val="20"/>
        </w:rPr>
      </w:pPr>
    </w:p>
    <w:p w14:paraId="3B7A28B3" w14:textId="77777777" w:rsidR="00802268" w:rsidRDefault="00802268">
      <w:pPr>
        <w:rPr>
          <w:rFonts w:ascii="Helvetica Neue" w:eastAsia="Helvetica Neue" w:hAnsi="Helvetica Neue" w:cs="Helvetica Neue"/>
          <w:sz w:val="20"/>
          <w:szCs w:val="20"/>
        </w:rPr>
      </w:pPr>
    </w:p>
    <w:p w14:paraId="58783A43" w14:textId="77777777" w:rsidR="00802268" w:rsidRDefault="00802268">
      <w:pPr>
        <w:rPr>
          <w:rFonts w:ascii="Helvetica Neue" w:eastAsia="Helvetica Neue" w:hAnsi="Helvetica Neue" w:cs="Helvetica Neue"/>
          <w:color w:val="000000"/>
          <w:sz w:val="20"/>
          <w:szCs w:val="20"/>
        </w:rPr>
      </w:pPr>
    </w:p>
    <w:p w14:paraId="175FF103" w14:textId="77777777" w:rsidR="00802268" w:rsidRDefault="00330266">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The sites</w:t>
      </w:r>
    </w:p>
    <w:p w14:paraId="56ADBD4E" w14:textId="77777777" w:rsidR="00802268" w:rsidRDefault="00330266">
      <w:pPr>
        <w:rPr>
          <w:rFonts w:ascii="Helvetica Neue" w:eastAsia="Helvetica Neue" w:hAnsi="Helvetica Neue" w:cs="Helvetica Neue"/>
          <w:color w:val="000000"/>
        </w:rPr>
      </w:pPr>
      <w:r>
        <w:rPr>
          <w:noProof/>
        </w:rPr>
        <w:drawing>
          <wp:anchor distT="114300" distB="114300" distL="114300" distR="114300" simplePos="0" relativeHeight="251661312" behindDoc="0" locked="0" layoutInCell="1" hidden="0" allowOverlap="1" wp14:anchorId="5CCFCE28" wp14:editId="2B24B903">
            <wp:simplePos x="0" y="0"/>
            <wp:positionH relativeFrom="column">
              <wp:posOffset>19051</wp:posOffset>
            </wp:positionH>
            <wp:positionV relativeFrom="paragraph">
              <wp:posOffset>114300</wp:posOffset>
            </wp:positionV>
            <wp:extent cx="5734050" cy="3248025"/>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8941" b="10823"/>
                    <a:stretch>
                      <a:fillRect/>
                    </a:stretch>
                  </pic:blipFill>
                  <pic:spPr>
                    <a:xfrm>
                      <a:off x="0" y="0"/>
                      <a:ext cx="5734050" cy="3248025"/>
                    </a:xfrm>
                    <a:prstGeom prst="rect">
                      <a:avLst/>
                    </a:prstGeom>
                    <a:ln/>
                  </pic:spPr>
                </pic:pic>
              </a:graphicData>
            </a:graphic>
          </wp:anchor>
        </w:drawing>
      </w:r>
    </w:p>
    <w:p w14:paraId="62444289"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variety of locations across the Royal Docks have been selected for the Pews and Perches. These are areas where there is significant scope for public realm enhancement or seating provision:</w:t>
      </w:r>
    </w:p>
    <w:p w14:paraId="6FB95C81" w14:textId="77777777" w:rsidR="00802268" w:rsidRDefault="00802268">
      <w:pPr>
        <w:rPr>
          <w:rFonts w:ascii="Helvetica Neue" w:eastAsia="Helvetica Neue" w:hAnsi="Helvetica Neue" w:cs="Helvetica Neue"/>
          <w:color w:val="000000"/>
          <w:sz w:val="22"/>
          <w:szCs w:val="22"/>
        </w:rPr>
      </w:pPr>
    </w:p>
    <w:p w14:paraId="351EBFCB" w14:textId="77777777" w:rsidR="00802268" w:rsidRDefault="00330266">
      <w:pPr>
        <w:numPr>
          <w:ilvl w:val="0"/>
          <w:numId w:val="6"/>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The Factory Project, Factory Rd, London E16 2HB</w:t>
      </w:r>
    </w:p>
    <w:p w14:paraId="77B09D31" w14:textId="77777777" w:rsidR="00802268" w:rsidRDefault="00330266">
      <w:pPr>
        <w:numPr>
          <w:ilvl w:val="0"/>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Royal Victoria Dock Floating Garden (in addition to </w:t>
      </w:r>
      <w:r>
        <w:rPr>
          <w:rFonts w:ascii="Helvetica Neue" w:eastAsia="Helvetica Neue" w:hAnsi="Helvetica Neue" w:cs="Helvetica Neue"/>
          <w:i/>
          <w:sz w:val="22"/>
          <w:szCs w:val="22"/>
        </w:rPr>
        <w:t xml:space="preserve">What </w:t>
      </w:r>
      <w:proofErr w:type="gramStart"/>
      <w:r>
        <w:rPr>
          <w:rFonts w:ascii="Helvetica Neue" w:eastAsia="Helvetica Neue" w:hAnsi="Helvetica Neue" w:cs="Helvetica Neue"/>
          <w:i/>
          <w:sz w:val="22"/>
          <w:szCs w:val="22"/>
        </w:rPr>
        <w:t>A</w:t>
      </w:r>
      <w:proofErr w:type="gramEnd"/>
      <w:r>
        <w:rPr>
          <w:rFonts w:ascii="Helvetica Neue" w:eastAsia="Helvetica Neue" w:hAnsi="Helvetica Neue" w:cs="Helvetica Neue"/>
          <w:i/>
          <w:sz w:val="22"/>
          <w:szCs w:val="22"/>
        </w:rPr>
        <w:t xml:space="preserve"> Water Waste!</w:t>
      </w:r>
      <w:r>
        <w:rPr>
          <w:rFonts w:ascii="Helvetica Neue" w:eastAsia="Helvetica Neue" w:hAnsi="Helvetica Neue" w:cs="Helvetica Neue"/>
          <w:sz w:val="22"/>
          <w:szCs w:val="22"/>
        </w:rPr>
        <w:t xml:space="preserve"> bench from 2023). </w:t>
      </w:r>
    </w:p>
    <w:p w14:paraId="4D8B67D2" w14:textId="77777777" w:rsidR="00802268" w:rsidRDefault="00330266">
      <w:pPr>
        <w:numPr>
          <w:ilvl w:val="0"/>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Lyle Park </w:t>
      </w:r>
    </w:p>
    <w:p w14:paraId="781AC96A" w14:textId="77777777" w:rsidR="00802268" w:rsidRDefault="00330266">
      <w:pPr>
        <w:numPr>
          <w:ilvl w:val="0"/>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London Design &amp; Engineering UTC College (to be designed by students from UTC)</w:t>
      </w:r>
    </w:p>
    <w:p w14:paraId="36ADD774" w14:textId="77777777" w:rsidR="00802268" w:rsidRDefault="00330266">
      <w:pPr>
        <w:numPr>
          <w:ilvl w:val="0"/>
          <w:numId w:val="6"/>
        </w:numPr>
        <w:spacing w:after="40"/>
        <w:rPr>
          <w:rFonts w:ascii="Helvetica Neue" w:eastAsia="Helvetica Neue" w:hAnsi="Helvetica Neue" w:cs="Helvetica Neue"/>
          <w:color w:val="201F1E"/>
          <w:sz w:val="22"/>
          <w:szCs w:val="22"/>
        </w:rPr>
      </w:pPr>
      <w:r>
        <w:rPr>
          <w:rFonts w:ascii="Helvetica Neue" w:eastAsia="Helvetica Neue" w:hAnsi="Helvetica Neue" w:cs="Helvetica Neue"/>
          <w:color w:val="201F1E"/>
          <w:sz w:val="22"/>
          <w:szCs w:val="22"/>
        </w:rPr>
        <w:t>Royal Albert Wharf</w:t>
      </w:r>
    </w:p>
    <w:p w14:paraId="462F3F01" w14:textId="77777777" w:rsidR="00802268" w:rsidRDefault="00802268">
      <w:pPr>
        <w:rPr>
          <w:rFonts w:ascii="Helvetica Neue" w:eastAsia="Helvetica Neue" w:hAnsi="Helvetica Neue" w:cs="Helvetica Neue"/>
          <w:sz w:val="22"/>
          <w:szCs w:val="22"/>
        </w:rPr>
      </w:pPr>
    </w:p>
    <w:p w14:paraId="1D90D63E"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The locations</w:t>
      </w:r>
      <w:r>
        <w:rPr>
          <w:rFonts w:ascii="Helvetica Neue" w:eastAsia="Helvetica Neue" w:hAnsi="Helvetica Neue" w:cs="Helvetica Neue"/>
          <w:sz w:val="22"/>
          <w:szCs w:val="22"/>
        </w:rPr>
        <w:t xml:space="preserve"> above</w:t>
      </w:r>
      <w:r>
        <w:rPr>
          <w:rFonts w:ascii="Helvetica Neue" w:eastAsia="Helvetica Neue" w:hAnsi="Helvetica Neue" w:cs="Helvetica Neue"/>
          <w:color w:val="000000"/>
          <w:sz w:val="22"/>
          <w:szCs w:val="22"/>
        </w:rPr>
        <w:t xml:space="preserve"> are subject to final landowner approval. See appendix 1 for photos of the suggested locations. </w:t>
      </w:r>
    </w:p>
    <w:p w14:paraId="5877C9EF" w14:textId="77777777" w:rsidR="00802268" w:rsidRDefault="00802268">
      <w:pPr>
        <w:ind w:left="360"/>
        <w:rPr>
          <w:rFonts w:ascii="Helvetica Neue" w:eastAsia="Helvetica Neue" w:hAnsi="Helvetica Neue" w:cs="Helvetica Neue"/>
          <w:sz w:val="22"/>
          <w:szCs w:val="22"/>
        </w:rPr>
      </w:pPr>
    </w:p>
    <w:p w14:paraId="068AC59F"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You can indicate a preferred site in your design submission. However, please bear in mind that you might not be granted the preferred site. The design proposal should therefore be flexible and adjustable to other locations. Ultimately the decision on where benches go will be made by the Royal Docks Team. </w:t>
      </w:r>
    </w:p>
    <w:p w14:paraId="14CC188A" w14:textId="77777777" w:rsidR="00802268" w:rsidRDefault="00802268">
      <w:pPr>
        <w:ind w:left="360"/>
        <w:rPr>
          <w:rFonts w:ascii="Helvetica Neue" w:eastAsia="Helvetica Neue" w:hAnsi="Helvetica Neue" w:cs="Helvetica Neue"/>
          <w:sz w:val="22"/>
          <w:szCs w:val="22"/>
        </w:rPr>
      </w:pPr>
    </w:p>
    <w:p w14:paraId="74D62D50" w14:textId="397334F6"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Following the selection process, Royal Docks Team will facilitate a call/visit to a community organisation local to each bench location or provide details of existing community meetings so the design can be presented. We encourage collaboration and input from these organisations into the design. This consultation process will be used to discuss the proposed design, how it responds to the existing community feedback around seating needs in that specific area and to make sure any key feedback from the community organisation is factored in the final design.</w:t>
      </w:r>
    </w:p>
    <w:p w14:paraId="57954554" w14:textId="77777777" w:rsidR="00802268" w:rsidRDefault="00802268">
      <w:pPr>
        <w:rPr>
          <w:rFonts w:ascii="Helvetica Neue" w:eastAsia="Helvetica Neue" w:hAnsi="Helvetica Neue" w:cs="Helvetica Neue"/>
          <w:sz w:val="22"/>
          <w:szCs w:val="22"/>
        </w:rPr>
      </w:pPr>
    </w:p>
    <w:p w14:paraId="14919DAE"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Design requirements</w:t>
      </w:r>
    </w:p>
    <w:p w14:paraId="315AE0D9" w14:textId="77777777" w:rsidR="00802268" w:rsidRDefault="00802268">
      <w:pPr>
        <w:rPr>
          <w:rFonts w:ascii="Helvetica Neue" w:eastAsia="Helvetica Neue" w:hAnsi="Helvetica Neue" w:cs="Helvetica Neue"/>
        </w:rPr>
      </w:pPr>
    </w:p>
    <w:p w14:paraId="0670A6FF"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Each bench must offer a comfortable seat for a minimum of 2 adults</w:t>
      </w:r>
      <w:r>
        <w:rPr>
          <w:rFonts w:ascii="Helvetica Neue" w:eastAsia="Helvetica Neue" w:hAnsi="Helvetica Neue" w:cs="Helvetica Neue"/>
          <w:sz w:val="22"/>
          <w:szCs w:val="22"/>
        </w:rPr>
        <w:t xml:space="preserve">, however, as this brief is asking you to consider how communities come together in the public realm, you may wish to consider a larger scale piece or </w:t>
      </w:r>
      <w:proofErr w:type="spellStart"/>
      <w:proofErr w:type="gramStart"/>
      <w:r>
        <w:rPr>
          <w:rFonts w:ascii="Helvetica Neue" w:eastAsia="Helvetica Neue" w:hAnsi="Helvetica Neue" w:cs="Helvetica Neue"/>
          <w:sz w:val="22"/>
          <w:szCs w:val="22"/>
        </w:rPr>
        <w:t>non traditional</w:t>
      </w:r>
      <w:proofErr w:type="spellEnd"/>
      <w:proofErr w:type="gramEnd"/>
      <w:r>
        <w:rPr>
          <w:rFonts w:ascii="Helvetica Neue" w:eastAsia="Helvetica Neue" w:hAnsi="Helvetica Neue" w:cs="Helvetica Neue"/>
          <w:sz w:val="22"/>
          <w:szCs w:val="22"/>
        </w:rPr>
        <w:t xml:space="preserve"> bench style. </w:t>
      </w:r>
    </w:p>
    <w:p w14:paraId="2AC34706"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They must be safe (deter anti-social behaviour), and offer a low-cost design solution</w:t>
      </w:r>
    </w:p>
    <w:p w14:paraId="20888879"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designs should be playful and creative </w:t>
      </w:r>
    </w:p>
    <w:p w14:paraId="30E854E3"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benches must be easily kept clean, litter-free and in good condition.  Details on the how the bench should be maintained must be included within the submission</w:t>
      </w:r>
    </w:p>
    <w:p w14:paraId="5C0D5484"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Details of the installation should be included within the submission. The bench must be secure and be unable to be moved by the public </w:t>
      </w:r>
    </w:p>
    <w:p w14:paraId="067033CF" w14:textId="77777777"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materials used for the benches must be sustainable and durable and able to withstand the very strong winds experienced around the Docks in winter months</w:t>
      </w:r>
    </w:p>
    <w:p w14:paraId="1980363D" w14:textId="77777777"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We are interested in seeing creative ways to reuse/recycle materials or use local materials in the bench design</w:t>
      </w:r>
    </w:p>
    <w:p w14:paraId="66AD71D0"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The bench should be designed to prevent use or damage by skateboarders</w:t>
      </w:r>
    </w:p>
    <w:p w14:paraId="26F4267C"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It should be weighted sufficiently or fixed to the ground to avoid being pushed over</w:t>
      </w:r>
    </w:p>
    <w:p w14:paraId="7F75286D"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The seating design must protect the safety and security of passers-by and reduce the opportunity for a group of people to take it away</w:t>
      </w:r>
    </w:p>
    <w:p w14:paraId="4C9CE571"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Benches on the Floating Gardens should be light weight and fixed to the decking, they should also be considerate of the restricted space on the pontoon</w:t>
      </w:r>
    </w:p>
    <w:p w14:paraId="3A1B0607" w14:textId="29598AAE"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The bench design must also consider </w:t>
      </w:r>
      <w:proofErr w:type="gramStart"/>
      <w:r>
        <w:rPr>
          <w:rFonts w:ascii="Helvetica Neue" w:eastAsia="Helvetica Neue" w:hAnsi="Helvetica Neue" w:cs="Helvetica Neue"/>
          <w:color w:val="000000"/>
          <w:sz w:val="22"/>
          <w:szCs w:val="22"/>
        </w:rPr>
        <w:t>all of</w:t>
      </w:r>
      <w:proofErr w:type="gramEnd"/>
      <w:r>
        <w:rPr>
          <w:rFonts w:ascii="Helvetica Neue" w:eastAsia="Helvetica Neue" w:hAnsi="Helvetica Neue" w:cs="Helvetica Neue"/>
          <w:color w:val="000000"/>
          <w:sz w:val="22"/>
          <w:szCs w:val="22"/>
        </w:rPr>
        <w:t xml:space="preserve"> the site conditions, any slopes and weather conditions. Benches located along the dock edge will be very exposed to the elements and at times very strong winds. </w:t>
      </w:r>
    </w:p>
    <w:p w14:paraId="39C31C8D" w14:textId="77777777"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Design proposals must actively consider the surrounding communities. They should build on outcomes of community principles on the Public Realm development process to date (Appendix 2), which express communities’ needs and aspirations for public space and street furniture and demonstrate willingness to develop designs in coordination with local communities – a process the Royal Docks Team will facilitate.</w:t>
      </w:r>
    </w:p>
    <w:p w14:paraId="0D2B172E" w14:textId="77777777"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Risk Assessment and Method Statement (RAMS) will be required for installation.</w:t>
      </w:r>
    </w:p>
    <w:p w14:paraId="4924FDE7" w14:textId="77777777" w:rsidR="00802268" w:rsidRDefault="00802268">
      <w:pPr>
        <w:ind w:left="360"/>
        <w:rPr>
          <w:rFonts w:ascii="Helvetica Neue" w:eastAsia="Helvetica Neue" w:hAnsi="Helvetica Neue" w:cs="Helvetica Neue"/>
          <w:color w:val="FF0000"/>
          <w:sz w:val="22"/>
          <w:szCs w:val="22"/>
        </w:rPr>
      </w:pPr>
    </w:p>
    <w:p w14:paraId="2B2D579E" w14:textId="77777777" w:rsidR="00802268" w:rsidRDefault="00802268">
      <w:pPr>
        <w:rPr>
          <w:rFonts w:ascii="Helvetica Neue" w:eastAsia="Helvetica Neue" w:hAnsi="Helvetica Neue" w:cs="Helvetica Neue"/>
          <w:color w:val="000000"/>
          <w:sz w:val="20"/>
          <w:szCs w:val="20"/>
        </w:rPr>
      </w:pPr>
    </w:p>
    <w:p w14:paraId="058713EE"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lastRenderedPageBreak/>
        <w:t>Further Guidance</w:t>
      </w:r>
    </w:p>
    <w:p w14:paraId="2A144889" w14:textId="77777777" w:rsidR="00802268" w:rsidRDefault="00802268">
      <w:pPr>
        <w:pBdr>
          <w:top w:val="nil"/>
          <w:left w:val="nil"/>
          <w:bottom w:val="nil"/>
          <w:right w:val="nil"/>
          <w:between w:val="nil"/>
        </w:pBdr>
        <w:rPr>
          <w:rFonts w:ascii="Helvetica Neue" w:eastAsia="Helvetica Neue" w:hAnsi="Helvetica Neue" w:cs="Helvetica Neue"/>
          <w:color w:val="FC0084"/>
          <w:sz w:val="30"/>
          <w:szCs w:val="30"/>
        </w:rPr>
      </w:pPr>
    </w:p>
    <w:p w14:paraId="672F76A6" w14:textId="77777777" w:rsidR="00802268" w:rsidRDefault="00330266">
      <w:pPr>
        <w:numPr>
          <w:ilvl w:val="0"/>
          <w:numId w:val="7"/>
        </w:numPr>
        <w:pBdr>
          <w:top w:val="nil"/>
          <w:left w:val="nil"/>
          <w:bottom w:val="nil"/>
          <w:right w:val="nil"/>
          <w:between w:val="nil"/>
        </w:pBdr>
        <w:spacing w:line="276" w:lineRule="auto"/>
        <w:rPr>
          <w:rFonts w:ascii="Foundry Form Sans" w:eastAsia="Foundry Form Sans" w:hAnsi="Foundry Form Sans" w:cs="Foundry Form Sans"/>
          <w:color w:val="5E5E5E"/>
        </w:rPr>
      </w:pPr>
      <w:r>
        <w:rPr>
          <w:rFonts w:ascii="Helvetica Neue" w:eastAsia="Helvetica Neue" w:hAnsi="Helvetica Neue" w:cs="Helvetica Neue"/>
          <w:i/>
          <w:color w:val="000000"/>
          <w:sz w:val="22"/>
          <w:szCs w:val="22"/>
        </w:rPr>
        <w:t xml:space="preserve">Authorship: </w:t>
      </w:r>
      <w:r>
        <w:rPr>
          <w:rFonts w:ascii="Helvetica Neue" w:eastAsia="Helvetica Neue" w:hAnsi="Helvetica Neue" w:cs="Helvetica Neue"/>
          <w:color w:val="000000"/>
          <w:sz w:val="22"/>
          <w:szCs w:val="22"/>
        </w:rPr>
        <w:t xml:space="preserve">The </w:t>
      </w:r>
      <w:proofErr w:type="gramStart"/>
      <w:r>
        <w:rPr>
          <w:rFonts w:ascii="Helvetica Neue" w:eastAsia="Helvetica Neue" w:hAnsi="Helvetica Neue" w:cs="Helvetica Neue"/>
          <w:color w:val="000000"/>
          <w:sz w:val="22"/>
          <w:szCs w:val="22"/>
        </w:rPr>
        <w:t>judges</w:t>
      </w:r>
      <w:proofErr w:type="gramEnd"/>
      <w:r>
        <w:rPr>
          <w:rFonts w:ascii="Helvetica Neue" w:eastAsia="Helvetica Neue" w:hAnsi="Helvetica Neue" w:cs="Helvetica Neue"/>
          <w:color w:val="000000"/>
          <w:sz w:val="22"/>
          <w:szCs w:val="22"/>
        </w:rPr>
        <w:t xml:space="preserve"> welcome entries from, or collaborations with groups in the Royal Docks area and LB Newham who are underrepresented in architecture. This is in line with the Mayor of London’s recently launched Supporting Diversity Handbook, a pdf and online version of which can be found </w:t>
      </w:r>
      <w:hyperlink r:id="rId11">
        <w:r>
          <w:rPr>
            <w:rFonts w:ascii="Helvetica Neue" w:eastAsia="Helvetica Neue" w:hAnsi="Helvetica Neue" w:cs="Helvetica Neue"/>
            <w:color w:val="0563C1"/>
            <w:sz w:val="22"/>
            <w:szCs w:val="22"/>
            <w:u w:val="single"/>
          </w:rPr>
          <w:t>here</w:t>
        </w:r>
      </w:hyperlink>
      <w:r>
        <w:rPr>
          <w:rFonts w:ascii="Helvetica Neue" w:eastAsia="Helvetica Neue" w:hAnsi="Helvetica Neue" w:cs="Helvetica Neue"/>
          <w:color w:val="000000"/>
          <w:sz w:val="22"/>
          <w:szCs w:val="22"/>
        </w:rPr>
        <w:t>.</w:t>
      </w:r>
    </w:p>
    <w:p w14:paraId="22E7B811" w14:textId="77777777" w:rsidR="00802268" w:rsidRDefault="00330266">
      <w:pPr>
        <w:numPr>
          <w:ilvl w:val="0"/>
          <w:numId w:val="7"/>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Budget</w:t>
      </w:r>
      <w:r>
        <w:rPr>
          <w:rFonts w:ascii="Helvetica Neue" w:eastAsia="Helvetica Neue" w:hAnsi="Helvetica Neue" w:cs="Helvetica Neue"/>
          <w:color w:val="000000"/>
          <w:sz w:val="22"/>
          <w:szCs w:val="22"/>
        </w:rPr>
        <w:t>: If successful, the £1,</w:t>
      </w:r>
      <w:r>
        <w:rPr>
          <w:rFonts w:ascii="Helvetica Neue" w:eastAsia="Helvetica Neue" w:hAnsi="Helvetica Neue" w:cs="Helvetica Neue"/>
          <w:sz w:val="22"/>
          <w:szCs w:val="22"/>
        </w:rPr>
        <w:t>6</w:t>
      </w:r>
      <w:r>
        <w:rPr>
          <w:rFonts w:ascii="Helvetica Neue" w:eastAsia="Helvetica Neue" w:hAnsi="Helvetica Neue" w:cs="Helvetica Neue"/>
          <w:color w:val="000000"/>
          <w:sz w:val="22"/>
          <w:szCs w:val="22"/>
        </w:rPr>
        <w:t xml:space="preserve">00 will need to cover all associated production and installation costs (materials, transport, construction and deinstall). You can use salvaged materials or seek in-kind materials sponsorship to reduce expenses. The budget will be managed by the entrant. </w:t>
      </w:r>
    </w:p>
    <w:p w14:paraId="2E8D1E06" w14:textId="77777777"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Health &amp; safety</w:t>
      </w:r>
      <w:r>
        <w:rPr>
          <w:rFonts w:ascii="Helvetica Neue" w:eastAsia="Helvetica Neue" w:hAnsi="Helvetica Neue" w:cs="Helvetica Neue"/>
          <w:color w:val="000000"/>
          <w:sz w:val="22"/>
          <w:szCs w:val="22"/>
        </w:rPr>
        <w:t xml:space="preserve">: The drawings, risk assessment, method statement and maintenance guidance will be checked by a Royal Docks Estates Manager before approval to progress. On delivery, the bench will be checked by the landowner and designer to ensure it is safe for public use. You may be asked to make modifications but on sign-off the bench will be the property and responsibility of Royal Docks Team. </w:t>
      </w:r>
    </w:p>
    <w:p w14:paraId="76C58858" w14:textId="77777777"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Timescale</w:t>
      </w:r>
      <w:r>
        <w:rPr>
          <w:rFonts w:ascii="Helvetica Neue" w:eastAsia="Helvetica Neue" w:hAnsi="Helvetica Neue" w:cs="Helvetica Neue"/>
          <w:color w:val="000000"/>
          <w:sz w:val="22"/>
          <w:szCs w:val="22"/>
        </w:rPr>
        <w:t>: The bench will stay in place for a year until at least</w:t>
      </w:r>
      <w:r>
        <w:rPr>
          <w:rFonts w:ascii="Helvetica Neue" w:eastAsia="Helvetica Neue" w:hAnsi="Helvetica Neue" w:cs="Helvetica Neue"/>
          <w:sz w:val="22"/>
          <w:szCs w:val="22"/>
        </w:rPr>
        <w:t xml:space="preserve"> Summer 2024.</w:t>
      </w:r>
    </w:p>
    <w:p w14:paraId="130C92B4" w14:textId="77777777"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Installation</w:t>
      </w:r>
      <w:r>
        <w:rPr>
          <w:rFonts w:ascii="Helvetica Neue" w:eastAsia="Helvetica Neue" w:hAnsi="Helvetica Neue" w:cs="Helvetica Neue"/>
          <w:color w:val="000000"/>
          <w:sz w:val="22"/>
          <w:szCs w:val="22"/>
        </w:rPr>
        <w:t xml:space="preserve">: Unless otherwise agreed with the Royal Docks Team installation will take place </w:t>
      </w:r>
      <w:r>
        <w:rPr>
          <w:rFonts w:ascii="Helvetica Neue" w:eastAsia="Helvetica Neue" w:hAnsi="Helvetica Neue" w:cs="Helvetica Neue"/>
          <w:sz w:val="22"/>
          <w:szCs w:val="22"/>
        </w:rPr>
        <w:t>in late May</w:t>
      </w:r>
      <w:r>
        <w:rPr>
          <w:rFonts w:ascii="Helvetica Neue" w:eastAsia="Helvetica Neue" w:hAnsi="Helvetica Neue" w:cs="Helvetica Neue"/>
          <w:color w:val="000000"/>
          <w:sz w:val="22"/>
          <w:szCs w:val="22"/>
        </w:rPr>
        <w:t xml:space="preserve"> 202</w:t>
      </w:r>
      <w:r>
        <w:rPr>
          <w:rFonts w:ascii="Helvetica Neue" w:eastAsia="Helvetica Neue" w:hAnsi="Helvetica Neue" w:cs="Helvetica Neue"/>
          <w:sz w:val="22"/>
          <w:szCs w:val="22"/>
        </w:rPr>
        <w:t>3</w:t>
      </w:r>
      <w:r>
        <w:rPr>
          <w:rFonts w:ascii="Helvetica Neue" w:eastAsia="Helvetica Neue" w:hAnsi="Helvetica Neue" w:cs="Helvetica Neue"/>
          <w:color w:val="000000"/>
          <w:sz w:val="22"/>
          <w:szCs w:val="22"/>
        </w:rPr>
        <w:t>.</w:t>
      </w:r>
    </w:p>
    <w:p w14:paraId="6464CB3F" w14:textId="77777777"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Deinstallation</w:t>
      </w:r>
      <w:r>
        <w:rPr>
          <w:rFonts w:ascii="Helvetica Neue" w:eastAsia="Helvetica Neue" w:hAnsi="Helvetica Neue" w:cs="Helvetica Neue"/>
          <w:color w:val="000000"/>
          <w:sz w:val="22"/>
          <w:szCs w:val="22"/>
        </w:rPr>
        <w:t>: Unless otherwise agreed with the Royal Docks Team deinstallation will take place in Summer 202</w:t>
      </w:r>
      <w:r>
        <w:rPr>
          <w:rFonts w:ascii="Helvetica Neue" w:eastAsia="Helvetica Neue" w:hAnsi="Helvetica Neue" w:cs="Helvetica Neue"/>
          <w:sz w:val="22"/>
          <w:szCs w:val="22"/>
        </w:rPr>
        <w:t>4</w:t>
      </w:r>
      <w:r>
        <w:rPr>
          <w:rFonts w:ascii="Helvetica Neue" w:eastAsia="Helvetica Neue" w:hAnsi="Helvetica Neue" w:cs="Helvetica Neue"/>
          <w:color w:val="000000"/>
          <w:sz w:val="22"/>
          <w:szCs w:val="22"/>
        </w:rPr>
        <w:t xml:space="preserve">. The Royal Docks Team will be responsible for the deinstallation. </w:t>
      </w:r>
    </w:p>
    <w:p w14:paraId="09D61126" w14:textId="77777777" w:rsidR="00802268" w:rsidRDefault="00802268">
      <w:pPr>
        <w:rPr>
          <w:rFonts w:ascii="Helvetica Neue" w:eastAsia="Helvetica Neue" w:hAnsi="Helvetica Neue" w:cs="Helvetica Neue"/>
          <w:color w:val="000000"/>
          <w:sz w:val="20"/>
          <w:szCs w:val="20"/>
        </w:rPr>
      </w:pPr>
    </w:p>
    <w:p w14:paraId="745C8970" w14:textId="77777777" w:rsidR="00802268" w:rsidRDefault="00802268">
      <w:pPr>
        <w:rPr>
          <w:rFonts w:ascii="Helvetica Neue" w:eastAsia="Helvetica Neue" w:hAnsi="Helvetica Neue" w:cs="Helvetica Neue"/>
          <w:color w:val="000000"/>
          <w:sz w:val="20"/>
          <w:szCs w:val="20"/>
        </w:rPr>
      </w:pPr>
    </w:p>
    <w:p w14:paraId="1D117517"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Budget</w:t>
      </w:r>
    </w:p>
    <w:p w14:paraId="41C5C04F" w14:textId="77777777" w:rsidR="00802268" w:rsidRDefault="00802268">
      <w:pPr>
        <w:rPr>
          <w:rFonts w:ascii="Helvetica Neue" w:eastAsia="Helvetica Neue" w:hAnsi="Helvetica Neue" w:cs="Helvetica Neue"/>
        </w:rPr>
      </w:pPr>
    </w:p>
    <w:p w14:paraId="5A6F5F14" w14:textId="77777777" w:rsidR="00802268" w:rsidRDefault="00330266">
      <w:pPr>
        <w:widowControl w:val="0"/>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total budget available for this project for one bench is </w:t>
      </w:r>
      <w:r>
        <w:rPr>
          <w:rFonts w:ascii="Helvetica Neue" w:eastAsia="Helvetica Neue" w:hAnsi="Helvetica Neue" w:cs="Helvetica Neue"/>
          <w:color w:val="000000"/>
          <w:sz w:val="22"/>
          <w:szCs w:val="22"/>
        </w:rPr>
        <w:t>£2,</w:t>
      </w:r>
      <w:r>
        <w:rPr>
          <w:rFonts w:ascii="Helvetica Neue" w:eastAsia="Helvetica Neue" w:hAnsi="Helvetica Neue" w:cs="Helvetica Neue"/>
          <w:sz w:val="22"/>
          <w:szCs w:val="22"/>
        </w:rPr>
        <w:t>1</w:t>
      </w:r>
      <w:r>
        <w:rPr>
          <w:rFonts w:ascii="Helvetica Neue" w:eastAsia="Helvetica Neue" w:hAnsi="Helvetica Neue" w:cs="Helvetica Neue"/>
          <w:color w:val="000000"/>
          <w:sz w:val="22"/>
          <w:szCs w:val="22"/>
        </w:rPr>
        <w:t>00 including a design fee of £500.</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This</w:t>
      </w:r>
      <w:r>
        <w:rPr>
          <w:rFonts w:ascii="Helvetica Neue" w:eastAsia="Helvetica Neue" w:hAnsi="Helvetica Neue" w:cs="Helvetica Neue"/>
          <w:sz w:val="22"/>
          <w:szCs w:val="22"/>
        </w:rPr>
        <w:t xml:space="preserve"> is to include all fees, fabrication, installation and deinstallation costs (materials, </w:t>
      </w:r>
      <w:proofErr w:type="gramStart"/>
      <w:r>
        <w:rPr>
          <w:rFonts w:ascii="Helvetica Neue" w:eastAsia="Helvetica Neue" w:hAnsi="Helvetica Neue" w:cs="Helvetica Neue"/>
          <w:sz w:val="22"/>
          <w:szCs w:val="22"/>
        </w:rPr>
        <w:t>transport</w:t>
      </w:r>
      <w:proofErr w:type="gramEnd"/>
      <w:r>
        <w:rPr>
          <w:rFonts w:ascii="Helvetica Neue" w:eastAsia="Helvetica Neue" w:hAnsi="Helvetica Neue" w:cs="Helvetica Neue"/>
          <w:sz w:val="22"/>
          <w:szCs w:val="22"/>
        </w:rPr>
        <w:t xml:space="preserve"> and construction).</w:t>
      </w:r>
    </w:p>
    <w:p w14:paraId="7D9F6DEF" w14:textId="77777777" w:rsidR="00802268" w:rsidRDefault="00330266">
      <w:pPr>
        <w:widowControl w:val="0"/>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Half of the fee will be awarded on receipt of a signed agreement in which you commit to provide a bench as per your submission and any revisions as requested by Royal Docks Team and London Festival of Architecture. The remaining fee will be given in June after delivery and approval of the bench.</w:t>
      </w:r>
    </w:p>
    <w:p w14:paraId="68496AB3" w14:textId="77777777" w:rsidR="00802268" w:rsidRDefault="00330266">
      <w:pPr>
        <w:widowControl w:val="0"/>
        <w:spacing w:after="240"/>
        <w:rPr>
          <w:rFonts w:ascii="Helvetica Neue" w:eastAsia="Helvetica Neue" w:hAnsi="Helvetica Neue" w:cs="Helvetica Neue"/>
          <w:sz w:val="22"/>
          <w:szCs w:val="22"/>
        </w:rPr>
      </w:pPr>
      <w:proofErr w:type="gramStart"/>
      <w:r>
        <w:rPr>
          <w:rFonts w:ascii="Helvetica Neue" w:eastAsia="Helvetica Neue" w:hAnsi="Helvetica Neue" w:cs="Helvetica Neue"/>
          <w:sz w:val="22"/>
          <w:szCs w:val="22"/>
        </w:rPr>
        <w:t>Depending on the location, there</w:t>
      </w:r>
      <w:proofErr w:type="gramEnd"/>
      <w:r>
        <w:rPr>
          <w:rFonts w:ascii="Helvetica Neue" w:eastAsia="Helvetica Neue" w:hAnsi="Helvetica Neue" w:cs="Helvetica Neue"/>
          <w:sz w:val="22"/>
          <w:szCs w:val="22"/>
        </w:rPr>
        <w:t xml:space="preserve"> may also be a requirement for a licence for the bench. We will confirm if this is a requirement once your location is allocated and this cost will be covered in addition to your budget. </w:t>
      </w:r>
    </w:p>
    <w:p w14:paraId="638F3F0D" w14:textId="77777777" w:rsidR="00802268" w:rsidRDefault="00802268">
      <w:pPr>
        <w:widowControl w:val="0"/>
        <w:spacing w:after="240"/>
        <w:ind w:left="360"/>
        <w:rPr>
          <w:rFonts w:ascii="Helvetica Neue" w:eastAsia="Helvetica Neue" w:hAnsi="Helvetica Neue" w:cs="Helvetica Neue"/>
          <w:sz w:val="22"/>
          <w:szCs w:val="22"/>
        </w:rPr>
      </w:pPr>
    </w:p>
    <w:p w14:paraId="0972B064"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Submission</w:t>
      </w:r>
    </w:p>
    <w:p w14:paraId="0FE59791" w14:textId="77777777" w:rsidR="00802268" w:rsidRDefault="00802268">
      <w:pPr>
        <w:pBdr>
          <w:top w:val="nil"/>
          <w:left w:val="nil"/>
          <w:bottom w:val="nil"/>
          <w:right w:val="nil"/>
          <w:between w:val="nil"/>
        </w:pBdr>
        <w:rPr>
          <w:rFonts w:ascii="Helvetica Neue" w:eastAsia="Helvetica Neue" w:hAnsi="Helvetica Neue" w:cs="Helvetica Neue"/>
          <w:color w:val="FC0084"/>
          <w:sz w:val="30"/>
          <w:szCs w:val="30"/>
        </w:rPr>
      </w:pPr>
    </w:p>
    <w:p w14:paraId="75F441BB"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This submission should include</w:t>
      </w:r>
    </w:p>
    <w:p w14:paraId="368A9BA5" w14:textId="77777777" w:rsidR="00802268" w:rsidRDefault="00330266">
      <w:pPr>
        <w:ind w:left="1080" w:hanging="72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1.  Full name and contact details including postal address, contact number and email of project lead. </w:t>
      </w:r>
    </w:p>
    <w:p w14:paraId="7E81D464"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 </w:t>
      </w:r>
      <w:r>
        <w:rPr>
          <w:rFonts w:ascii="Helvetica Neue" w:eastAsia="Helvetica Neue" w:hAnsi="Helvetica Neue" w:cs="Helvetica Neue"/>
          <w:sz w:val="22"/>
          <w:szCs w:val="22"/>
        </w:rPr>
        <w:tab/>
        <w:t xml:space="preserve">Brief biographies of all the project team. </w:t>
      </w:r>
    </w:p>
    <w:p w14:paraId="55BDFD28"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3. </w:t>
      </w:r>
      <w:r>
        <w:rPr>
          <w:rFonts w:ascii="Helvetica Neue" w:eastAsia="Helvetica Neue" w:hAnsi="Helvetica Neue" w:cs="Helvetica Neue"/>
          <w:sz w:val="22"/>
          <w:szCs w:val="22"/>
        </w:rPr>
        <w:tab/>
        <w:t>Coloured photo of the design team (landscape) for promotional purposes</w:t>
      </w:r>
    </w:p>
    <w:p w14:paraId="74A5D90B" w14:textId="77777777" w:rsidR="00802268" w:rsidRDefault="00330266">
      <w:pPr>
        <w:ind w:left="1140" w:hanging="78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4.   A 200-word description about your practice along with any relevant technical expertise acquired through previous experience. </w:t>
      </w:r>
    </w:p>
    <w:p w14:paraId="19848252"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5. </w:t>
      </w:r>
      <w:r>
        <w:rPr>
          <w:rFonts w:ascii="Helvetica Neue" w:eastAsia="Helvetica Neue" w:hAnsi="Helvetica Neue" w:cs="Helvetica Neue"/>
          <w:sz w:val="22"/>
          <w:szCs w:val="22"/>
        </w:rPr>
        <w:tab/>
        <w:t>Hand or computer drawn 3D design visualisation</w:t>
      </w:r>
    </w:p>
    <w:p w14:paraId="0B883911"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6. </w:t>
      </w:r>
      <w:r>
        <w:rPr>
          <w:rFonts w:ascii="Helvetica Neue" w:eastAsia="Helvetica Neue" w:hAnsi="Helvetica Neue" w:cs="Helvetica Neue"/>
          <w:sz w:val="22"/>
          <w:szCs w:val="22"/>
        </w:rPr>
        <w:tab/>
        <w:t>Construction detail drawn to scale, with key dimensions noted</w:t>
      </w:r>
    </w:p>
    <w:p w14:paraId="0401FA46"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7. </w:t>
      </w:r>
      <w:r>
        <w:rPr>
          <w:rFonts w:ascii="Helvetica Neue" w:eastAsia="Helvetica Neue" w:hAnsi="Helvetica Neue" w:cs="Helvetica Neue"/>
          <w:sz w:val="22"/>
          <w:szCs w:val="22"/>
        </w:rPr>
        <w:tab/>
        <w:t xml:space="preserve">Outline all materials, </w:t>
      </w:r>
      <w:proofErr w:type="gramStart"/>
      <w:r>
        <w:rPr>
          <w:rFonts w:ascii="Helvetica Neue" w:eastAsia="Helvetica Neue" w:hAnsi="Helvetica Neue" w:cs="Helvetica Neue"/>
          <w:sz w:val="22"/>
          <w:szCs w:val="22"/>
        </w:rPr>
        <w:t>budget</w:t>
      </w:r>
      <w:proofErr w:type="gramEnd"/>
      <w:r>
        <w:rPr>
          <w:rFonts w:ascii="Helvetica Neue" w:eastAsia="Helvetica Neue" w:hAnsi="Helvetica Neue" w:cs="Helvetica Neue"/>
          <w:sz w:val="22"/>
          <w:szCs w:val="22"/>
        </w:rPr>
        <w:t xml:space="preserve"> and production process</w:t>
      </w:r>
    </w:p>
    <w:p w14:paraId="5AEB12A4"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8. </w:t>
      </w:r>
      <w:r>
        <w:rPr>
          <w:rFonts w:ascii="Helvetica Neue" w:eastAsia="Helvetica Neue" w:hAnsi="Helvetica Neue" w:cs="Helvetica Neue"/>
          <w:sz w:val="22"/>
          <w:szCs w:val="22"/>
        </w:rPr>
        <w:tab/>
        <w:t>Installation process including risk assessment.</w:t>
      </w:r>
    </w:p>
    <w:p w14:paraId="0736F4CC" w14:textId="77777777" w:rsidR="00802268" w:rsidRDefault="00330266">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9.</w:t>
      </w:r>
      <w:r>
        <w:rPr>
          <w:rFonts w:ascii="Helvetica Neue" w:eastAsia="Helvetica Neue" w:hAnsi="Helvetica Neue" w:cs="Helvetica Neue"/>
          <w:sz w:val="22"/>
          <w:szCs w:val="22"/>
        </w:rPr>
        <w:tab/>
        <w:t xml:space="preserve">Maintenance regime in the form of an operations manual. </w:t>
      </w:r>
    </w:p>
    <w:p w14:paraId="6259FA11" w14:textId="77777777" w:rsidR="00802268" w:rsidRDefault="00802268">
      <w:pPr>
        <w:rPr>
          <w:rFonts w:ascii="Helvetica Neue" w:eastAsia="Helvetica Neue" w:hAnsi="Helvetica Neue" w:cs="Helvetica Neue"/>
          <w:sz w:val="22"/>
          <w:szCs w:val="22"/>
        </w:rPr>
      </w:pPr>
    </w:p>
    <w:p w14:paraId="30DB54B7" w14:textId="77777777" w:rsidR="00802268" w:rsidRDefault="00330266">
      <w:pPr>
        <w:rPr>
          <w:rFonts w:ascii="Helvetica Neue" w:eastAsia="Helvetica Neue" w:hAnsi="Helvetica Neue" w:cs="Helvetica Neue"/>
          <w:i/>
          <w:sz w:val="22"/>
          <w:szCs w:val="22"/>
          <w:u w:val="single"/>
        </w:rPr>
      </w:pPr>
      <w:r>
        <w:rPr>
          <w:rFonts w:ascii="Helvetica Neue" w:eastAsia="Helvetica Neue" w:hAnsi="Helvetica Neue" w:cs="Helvetica Neue"/>
          <w:i/>
          <w:sz w:val="22"/>
          <w:szCs w:val="22"/>
          <w:u w:val="single"/>
        </w:rPr>
        <w:t>Submission information</w:t>
      </w:r>
    </w:p>
    <w:p w14:paraId="694DB197" w14:textId="77777777" w:rsidR="00802268" w:rsidRDefault="00802268">
      <w:pPr>
        <w:ind w:left="360"/>
        <w:rPr>
          <w:rFonts w:ascii="Helvetica Neue" w:eastAsia="Helvetica Neue" w:hAnsi="Helvetica Neue" w:cs="Helvetica Neue"/>
          <w:sz w:val="22"/>
          <w:szCs w:val="22"/>
        </w:rPr>
      </w:pPr>
    </w:p>
    <w:p w14:paraId="64A2E823"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any questions about the competition or submission process, please email: </w:t>
      </w:r>
      <w:hyperlink r:id="rId12">
        <w:r>
          <w:rPr>
            <w:rFonts w:ascii="Helvetica Neue" w:eastAsia="Helvetica Neue" w:hAnsi="Helvetica Neue" w:cs="Helvetica Neue"/>
            <w:color w:val="1155CC"/>
            <w:sz w:val="22"/>
            <w:szCs w:val="22"/>
            <w:u w:val="single"/>
          </w:rPr>
          <w:t>lydia.allainchapman@nla.london</w:t>
        </w:r>
      </w:hyperlink>
    </w:p>
    <w:p w14:paraId="58B07156" w14:textId="77777777" w:rsidR="00802268" w:rsidRDefault="00802268">
      <w:pPr>
        <w:rPr>
          <w:rFonts w:ascii="Helvetica Neue" w:eastAsia="Helvetica Neue" w:hAnsi="Helvetica Neue" w:cs="Helvetica Neue"/>
          <w:color w:val="000000"/>
          <w:sz w:val="20"/>
          <w:szCs w:val="20"/>
        </w:rPr>
      </w:pPr>
    </w:p>
    <w:p w14:paraId="03F8DC4B"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Eligibility </w:t>
      </w:r>
    </w:p>
    <w:p w14:paraId="7D27D9DF" w14:textId="77777777" w:rsidR="00802268" w:rsidRDefault="00802268">
      <w:pPr>
        <w:rPr>
          <w:rFonts w:ascii="Helvetica Neue" w:eastAsia="Helvetica Neue" w:hAnsi="Helvetica Neue" w:cs="Helvetica Neue"/>
          <w:sz w:val="22"/>
          <w:szCs w:val="22"/>
        </w:rPr>
      </w:pPr>
    </w:p>
    <w:p w14:paraId="7CDE3BCA"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The competition is open to students and emerging architects and designers. We welcome collaborations however the project must be actively led by a named emerging architect or designer. Emerging is defined by being no more than 7 years post graduate.</w:t>
      </w:r>
    </w:p>
    <w:p w14:paraId="74A8B748" w14:textId="77777777" w:rsidR="00802268" w:rsidRDefault="00802268">
      <w:pPr>
        <w:rPr>
          <w:rFonts w:ascii="Helvetica Neue" w:eastAsia="Helvetica Neue" w:hAnsi="Helvetica Neue" w:cs="Helvetica Neue"/>
        </w:rPr>
      </w:pPr>
    </w:p>
    <w:p w14:paraId="078C2B96" w14:textId="77777777" w:rsidR="00802268" w:rsidRDefault="00802268">
      <w:pPr>
        <w:rPr>
          <w:rFonts w:ascii="Helvetica Neue" w:eastAsia="Helvetica Neue" w:hAnsi="Helvetica Neue" w:cs="Helvetica Neue"/>
          <w:color w:val="000000"/>
          <w:sz w:val="20"/>
          <w:szCs w:val="20"/>
        </w:rPr>
      </w:pPr>
    </w:p>
    <w:p w14:paraId="2770D8A9"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Deadline and submission details </w:t>
      </w:r>
    </w:p>
    <w:p w14:paraId="2F348398" w14:textId="77777777" w:rsidR="00802268" w:rsidRDefault="00802268">
      <w:pPr>
        <w:pBdr>
          <w:top w:val="nil"/>
          <w:left w:val="nil"/>
          <w:bottom w:val="nil"/>
          <w:right w:val="nil"/>
          <w:between w:val="nil"/>
        </w:pBdr>
        <w:rPr>
          <w:rFonts w:ascii="Helvetica Neue" w:eastAsia="Helvetica Neue" w:hAnsi="Helvetica Neue" w:cs="Helvetica Neue"/>
          <w:color w:val="FC0084"/>
          <w:sz w:val="30"/>
          <w:szCs w:val="30"/>
        </w:rPr>
      </w:pPr>
    </w:p>
    <w:p w14:paraId="0CA91A8A" w14:textId="05AA62A2"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Deadline for submission is midday</w:t>
      </w:r>
      <w:r>
        <w:rPr>
          <w:rFonts w:ascii="Helvetica Neue" w:eastAsia="Helvetica Neue" w:hAnsi="Helvetica Neue" w:cs="Helvetica Neue"/>
          <w:sz w:val="22"/>
          <w:szCs w:val="22"/>
        </w:rPr>
        <w:t xml:space="preserve"> </w:t>
      </w:r>
      <w:r w:rsidR="00F32450">
        <w:rPr>
          <w:rFonts w:ascii="Helvetica Neue" w:eastAsia="Helvetica Neue" w:hAnsi="Helvetica Neue" w:cs="Helvetica Neue"/>
          <w:sz w:val="22"/>
          <w:szCs w:val="22"/>
        </w:rPr>
        <w:t>1</w:t>
      </w:r>
      <w:r w:rsidR="00F32450" w:rsidRPr="00F32450">
        <w:rPr>
          <w:rFonts w:ascii="Helvetica Neue" w:eastAsia="Helvetica Neue" w:hAnsi="Helvetica Neue" w:cs="Helvetica Neue"/>
          <w:sz w:val="22"/>
          <w:szCs w:val="22"/>
          <w:vertAlign w:val="superscript"/>
        </w:rPr>
        <w:t>st</w:t>
      </w:r>
      <w:r w:rsidR="00F32450">
        <w:rPr>
          <w:rFonts w:ascii="Helvetica Neue" w:eastAsia="Helvetica Neue" w:hAnsi="Helvetica Neue" w:cs="Helvetica Neue"/>
          <w:sz w:val="22"/>
          <w:szCs w:val="22"/>
        </w:rPr>
        <w:t xml:space="preserve"> December </w:t>
      </w:r>
      <w:r>
        <w:rPr>
          <w:rFonts w:ascii="Helvetica Neue" w:eastAsia="Helvetica Neue" w:hAnsi="Helvetica Neue" w:cs="Helvetica Neue"/>
          <w:sz w:val="22"/>
          <w:szCs w:val="22"/>
        </w:rPr>
        <w:t xml:space="preserve">2022. </w:t>
      </w:r>
      <w:r>
        <w:rPr>
          <w:rFonts w:ascii="Helvetica Neue" w:eastAsia="Helvetica Neue" w:hAnsi="Helvetica Neue" w:cs="Helvetica Neue"/>
          <w:color w:val="000000"/>
          <w:sz w:val="22"/>
          <w:szCs w:val="22"/>
        </w:rPr>
        <w:t xml:space="preserve">Submissions received after this time will not be considered. </w:t>
      </w:r>
    </w:p>
    <w:p w14:paraId="4E6BDC13" w14:textId="77777777"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For competition enquires please contact: </w:t>
      </w:r>
      <w:hyperlink r:id="rId13">
        <w:r>
          <w:rPr>
            <w:rFonts w:ascii="Helvetica Neue" w:eastAsia="Helvetica Neue" w:hAnsi="Helvetica Neue" w:cs="Helvetica Neue"/>
            <w:color w:val="1155CC"/>
            <w:sz w:val="22"/>
            <w:szCs w:val="22"/>
            <w:u w:val="single"/>
          </w:rPr>
          <w:t>lydia.allainchapman@nla.london</w:t>
        </w:r>
      </w:hyperlink>
    </w:p>
    <w:p w14:paraId="1AE6AABC" w14:textId="07C96E0D"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To submit expressions of interest in a PDF format go </w:t>
      </w:r>
      <w:hyperlink r:id="rId14" w:anchor="submitted=xxxxx" w:history="1">
        <w:r w:rsidRPr="00292543">
          <w:rPr>
            <w:rStyle w:val="Hyperlink"/>
            <w:rFonts w:ascii="Helvetica Neue" w:eastAsia="Helvetica Neue" w:hAnsi="Helvetica Neue" w:cs="Helvetica Neue"/>
            <w:sz w:val="22"/>
            <w:szCs w:val="22"/>
          </w:rPr>
          <w:t>here</w:t>
        </w:r>
      </w:hyperlink>
      <w:r>
        <w:rPr>
          <w:rFonts w:ascii="Helvetica Neue" w:eastAsia="Helvetica Neue" w:hAnsi="Helvetica Neue" w:cs="Helvetica Neue"/>
          <w:color w:val="000000"/>
          <w:sz w:val="22"/>
          <w:szCs w:val="22"/>
        </w:rPr>
        <w:t xml:space="preserve"> </w:t>
      </w:r>
    </w:p>
    <w:p w14:paraId="1E309C01" w14:textId="77777777"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1A1A1A"/>
          <w:sz w:val="22"/>
          <w:szCs w:val="22"/>
        </w:rPr>
        <w:t xml:space="preserve">The PDF should be no more than 5MB and 10 A4 pages. </w:t>
      </w:r>
    </w:p>
    <w:p w14:paraId="49DDA48F" w14:textId="77777777"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You will receive an email confirming receipt of your submission. </w:t>
      </w:r>
    </w:p>
    <w:p w14:paraId="56FEE5C1" w14:textId="77777777" w:rsidR="00802268" w:rsidRDefault="00802268">
      <w:pPr>
        <w:rPr>
          <w:rFonts w:ascii="Helvetica Neue" w:eastAsia="Helvetica Neue" w:hAnsi="Helvetica Neue" w:cs="Helvetica Neue"/>
        </w:rPr>
      </w:pPr>
    </w:p>
    <w:p w14:paraId="0BC0F4DC" w14:textId="77777777" w:rsidR="00802268" w:rsidRDefault="00802268">
      <w:pPr>
        <w:rPr>
          <w:rFonts w:ascii="Helvetica Neue" w:eastAsia="Helvetica Neue" w:hAnsi="Helvetica Neue" w:cs="Helvetica Neue"/>
          <w:color w:val="000000"/>
          <w:sz w:val="20"/>
          <w:szCs w:val="20"/>
        </w:rPr>
      </w:pPr>
    </w:p>
    <w:p w14:paraId="047E43F0"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Schedule outline </w:t>
      </w:r>
    </w:p>
    <w:p w14:paraId="7B010183" w14:textId="77777777" w:rsidR="00802268" w:rsidRDefault="00802268">
      <w:pPr>
        <w:ind w:right="800"/>
        <w:jc w:val="both"/>
        <w:rPr>
          <w:rFonts w:ascii="Calibri" w:eastAsia="Calibri" w:hAnsi="Calibri" w:cs="Calibri"/>
        </w:rPr>
      </w:pPr>
    </w:p>
    <w:p w14:paraId="70A3E8B0" w14:textId="2EB16664"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Submissions open: </w:t>
      </w:r>
      <w:r w:rsidR="00292543">
        <w:rPr>
          <w:rFonts w:ascii="Helvetica Neue" w:eastAsia="Helvetica Neue" w:hAnsi="Helvetica Neue" w:cs="Helvetica Neue"/>
          <w:sz w:val="22"/>
          <w:szCs w:val="22"/>
        </w:rPr>
        <w:t>20</w:t>
      </w:r>
      <w:r>
        <w:rPr>
          <w:rFonts w:ascii="Helvetica Neue" w:eastAsia="Helvetica Neue" w:hAnsi="Helvetica Neue" w:cs="Helvetica Neue"/>
          <w:sz w:val="22"/>
          <w:szCs w:val="22"/>
        </w:rPr>
        <w:t>th October 2022</w:t>
      </w:r>
    </w:p>
    <w:p w14:paraId="5B228991" w14:textId="32E0085E"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Submissions closed</w:t>
      </w:r>
      <w:r w:rsidR="00F32450">
        <w:rPr>
          <w:rFonts w:ascii="Helvetica Neue" w:eastAsia="Helvetica Neue" w:hAnsi="Helvetica Neue" w:cs="Helvetica Neue"/>
          <w:sz w:val="22"/>
          <w:szCs w:val="22"/>
        </w:rPr>
        <w:t>: 1</w:t>
      </w:r>
      <w:r w:rsidR="00F32450" w:rsidRPr="00F32450">
        <w:rPr>
          <w:rFonts w:ascii="Helvetica Neue" w:eastAsia="Helvetica Neue" w:hAnsi="Helvetica Neue" w:cs="Helvetica Neue"/>
          <w:sz w:val="22"/>
          <w:szCs w:val="22"/>
          <w:vertAlign w:val="superscript"/>
        </w:rPr>
        <w:t>st</w:t>
      </w:r>
      <w:r w:rsidR="00F32450">
        <w:rPr>
          <w:rFonts w:ascii="Helvetica Neue" w:eastAsia="Helvetica Neue" w:hAnsi="Helvetica Neue" w:cs="Helvetica Neue"/>
          <w:sz w:val="22"/>
          <w:szCs w:val="22"/>
        </w:rPr>
        <w:t xml:space="preserve"> December</w:t>
      </w:r>
      <w:r>
        <w:rPr>
          <w:rFonts w:ascii="Helvetica Neue" w:eastAsia="Helvetica Neue" w:hAnsi="Helvetica Neue" w:cs="Helvetica Neue"/>
          <w:sz w:val="22"/>
          <w:szCs w:val="22"/>
        </w:rPr>
        <w:t xml:space="preserve"> 2022</w:t>
      </w:r>
    </w:p>
    <w:p w14:paraId="57047397" w14:textId="77777777"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Winners notified: w/c 12th December 2022</w:t>
      </w:r>
    </w:p>
    <w:p w14:paraId="60D3419E" w14:textId="77777777"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Bench fabrication: January 2023 – May 2023</w:t>
      </w:r>
    </w:p>
    <w:p w14:paraId="23893B78" w14:textId="77777777"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Benches installed: w/c 29th May 2023</w:t>
      </w:r>
    </w:p>
    <w:p w14:paraId="62BB21BD" w14:textId="77777777" w:rsidR="00802268" w:rsidRDefault="00802268">
      <w:pPr>
        <w:rPr>
          <w:rFonts w:ascii="Helvetica Neue" w:eastAsia="Helvetica Neue" w:hAnsi="Helvetica Neue" w:cs="Helvetica Neue"/>
          <w:color w:val="000000"/>
          <w:sz w:val="20"/>
          <w:szCs w:val="20"/>
        </w:rPr>
      </w:pPr>
    </w:p>
    <w:p w14:paraId="400A43E0"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Judging panel </w:t>
      </w:r>
    </w:p>
    <w:p w14:paraId="64DAB7A6" w14:textId="77777777" w:rsidR="00802268" w:rsidRDefault="00802268">
      <w:pPr>
        <w:rPr>
          <w:rFonts w:ascii="Helvetica Neue" w:eastAsia="Helvetica Neue" w:hAnsi="Helvetica Neue" w:cs="Helvetica Neue"/>
          <w:color w:val="FC0084"/>
          <w:sz w:val="30"/>
          <w:szCs w:val="30"/>
        </w:rPr>
      </w:pPr>
    </w:p>
    <w:p w14:paraId="35C43BE3" w14:textId="77777777" w:rsidR="00802268" w:rsidRDefault="00330266">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Daniel Bridge, </w:t>
      </w:r>
      <w:r>
        <w:rPr>
          <w:rFonts w:ascii="Helvetica Neue" w:eastAsia="Helvetica Neue" w:hAnsi="Helvetica Neue" w:cs="Helvetica Neue"/>
          <w:color w:val="000000"/>
          <w:sz w:val="22"/>
          <w:szCs w:val="22"/>
        </w:rPr>
        <w:t xml:space="preserve">Royal Docks Team </w:t>
      </w:r>
    </w:p>
    <w:p w14:paraId="443A5279" w14:textId="77777777" w:rsidR="00802268" w:rsidRDefault="00330266">
      <w:pPr>
        <w:widowControl w:val="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Estate Team representative</w:t>
      </w:r>
    </w:p>
    <w:p w14:paraId="0C7AD216" w14:textId="77777777" w:rsidR="00802268" w:rsidRDefault="00330266">
      <w:pPr>
        <w:widowControl w:val="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Public Spaces Community Working Group representative</w:t>
      </w:r>
    </w:p>
    <w:p w14:paraId="5EDA5F92" w14:textId="77777777" w:rsidR="00802268" w:rsidRDefault="00330266">
      <w:pPr>
        <w:widowControl w:val="0"/>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Creative Connectors representative</w:t>
      </w:r>
    </w:p>
    <w:p w14:paraId="7A914C1C" w14:textId="77777777" w:rsidR="00802268" w:rsidRDefault="00330266">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Andre Kong, Andre Kong Studio, Mentor for UTC</w:t>
      </w:r>
    </w:p>
    <w:p w14:paraId="3321D9D7" w14:textId="77777777" w:rsidR="00802268" w:rsidRDefault="00330266">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Rosa Rogina (Director, LFA) - Chair </w:t>
      </w:r>
    </w:p>
    <w:p w14:paraId="34AED6C3" w14:textId="77777777" w:rsidR="00802268" w:rsidRDefault="00330266">
      <w:pPr>
        <w:widowControl w:val="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14:paraId="3271BF85" w14:textId="77777777" w:rsidR="00802268" w:rsidRDefault="00802268">
      <w:pPr>
        <w:rPr>
          <w:rFonts w:ascii="Helvetica Neue" w:eastAsia="Helvetica Neue" w:hAnsi="Helvetica Neue" w:cs="Helvetica Neue"/>
          <w:color w:val="000000"/>
          <w:sz w:val="20"/>
          <w:szCs w:val="20"/>
        </w:rPr>
      </w:pPr>
    </w:p>
    <w:p w14:paraId="50CD327F"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Judging criteria</w:t>
      </w:r>
    </w:p>
    <w:p w14:paraId="6B172287" w14:textId="77777777" w:rsidR="00802268" w:rsidRDefault="00802268">
      <w:pPr>
        <w:widowControl w:val="0"/>
        <w:spacing w:after="240"/>
        <w:jc w:val="both"/>
        <w:rPr>
          <w:rFonts w:ascii="Helvetica Neue" w:eastAsia="Helvetica Neue" w:hAnsi="Helvetica Neue" w:cs="Helvetica Neue"/>
          <w:sz w:val="22"/>
          <w:szCs w:val="22"/>
        </w:rPr>
      </w:pPr>
    </w:p>
    <w:p w14:paraId="71948090" w14:textId="77777777" w:rsidR="00802268" w:rsidRDefault="00330266">
      <w:pPr>
        <w:widowControl w:val="0"/>
        <w:numPr>
          <w:ilvl w:val="0"/>
          <w:numId w:val="8"/>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lastRenderedPageBreak/>
        <w:t xml:space="preserve">Initial vision - 40%: </w:t>
      </w:r>
      <w:r>
        <w:rPr>
          <w:rFonts w:ascii="Helvetica Neue" w:eastAsia="Helvetica Neue" w:hAnsi="Helvetica Neue" w:cs="Helvetica Neue"/>
          <w:color w:val="000000"/>
          <w:sz w:val="22"/>
          <w:szCs w:val="22"/>
        </w:rPr>
        <w:t xml:space="preserve">Does the proposal respond to the brief and theme with innovation, </w:t>
      </w:r>
      <w:proofErr w:type="gramStart"/>
      <w:r>
        <w:rPr>
          <w:rFonts w:ascii="Helvetica Neue" w:eastAsia="Helvetica Neue" w:hAnsi="Helvetica Neue" w:cs="Helvetica Neue"/>
          <w:color w:val="000000"/>
          <w:sz w:val="22"/>
          <w:szCs w:val="22"/>
        </w:rPr>
        <w:t>surprise</w:t>
      </w:r>
      <w:proofErr w:type="gramEnd"/>
      <w:r>
        <w:rPr>
          <w:rFonts w:ascii="Helvetica Neue" w:eastAsia="Helvetica Neue" w:hAnsi="Helvetica Neue" w:cs="Helvetica Neue"/>
          <w:color w:val="000000"/>
          <w:sz w:val="22"/>
          <w:szCs w:val="22"/>
        </w:rPr>
        <w:t xml:space="preserve"> and creativity? Does it explore a new and original way to use and engage with the community living in and visiting the Royal Docks? </w:t>
      </w:r>
    </w:p>
    <w:p w14:paraId="69150753" w14:textId="77777777" w:rsidR="00802268" w:rsidRDefault="00330266">
      <w:pPr>
        <w:widowControl w:val="0"/>
        <w:numPr>
          <w:ilvl w:val="0"/>
          <w:numId w:val="8"/>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Practice/Team profile - 30% </w:t>
      </w:r>
      <w:r>
        <w:rPr>
          <w:rFonts w:ascii="Helvetica Neue" w:eastAsia="Helvetica Neue" w:hAnsi="Helvetica Neue" w:cs="Helvetica Neue"/>
          <w:color w:val="000000"/>
          <w:sz w:val="22"/>
          <w:szCs w:val="22"/>
        </w:rPr>
        <w:t xml:space="preserve">Does the team have skilled professionals for delivering the proposal in line with eligibility outlined in the Open Call? Does the team have a diverse set of skills and experience? Are the previous work experiences and/or their work methodologies and wider design aspirations relevant to the competition? </w:t>
      </w:r>
    </w:p>
    <w:p w14:paraId="66C6F476" w14:textId="77777777" w:rsidR="00802268" w:rsidRDefault="00330266">
      <w:pPr>
        <w:widowControl w:val="0"/>
        <w:numPr>
          <w:ilvl w:val="0"/>
          <w:numId w:val="8"/>
        </w:numPr>
        <w:pBdr>
          <w:top w:val="nil"/>
          <w:left w:val="nil"/>
          <w:bottom w:val="nil"/>
          <w:right w:val="nil"/>
          <w:between w:val="nil"/>
        </w:pBdr>
        <w:spacing w:after="240"/>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Feasibility - 30%</w:t>
      </w:r>
      <w:r>
        <w:rPr>
          <w:rFonts w:ascii="Helvetica Neue" w:eastAsia="Helvetica Neue" w:hAnsi="Helvetica Neue" w:cs="Helvetica Neue"/>
          <w:color w:val="000000"/>
          <w:sz w:val="22"/>
          <w:szCs w:val="22"/>
        </w:rPr>
        <w:t xml:space="preserve">: Does it propose an approach which seems feasible and deliverable within the budget and set timeframe? Are the materials durable and will be bench be low maintenance? </w:t>
      </w:r>
    </w:p>
    <w:p w14:paraId="799D2FA0" w14:textId="77777777" w:rsidR="00802268" w:rsidRDefault="00802268">
      <w:pPr>
        <w:rPr>
          <w:rFonts w:ascii="Helvetica Neue" w:eastAsia="Helvetica Neue" w:hAnsi="Helvetica Neue" w:cs="Helvetica Neue"/>
          <w:color w:val="FC0084"/>
          <w:sz w:val="30"/>
          <w:szCs w:val="30"/>
        </w:rPr>
      </w:pPr>
    </w:p>
    <w:p w14:paraId="1E390862" w14:textId="77777777" w:rsidR="00802268" w:rsidRDefault="00802268">
      <w:pPr>
        <w:rPr>
          <w:rFonts w:ascii="Helvetica Neue" w:eastAsia="Helvetica Neue" w:hAnsi="Helvetica Neue" w:cs="Helvetica Neue"/>
          <w:b/>
          <w:color w:val="000000"/>
          <w:sz w:val="20"/>
          <w:szCs w:val="20"/>
        </w:rPr>
      </w:pPr>
    </w:p>
    <w:p w14:paraId="0D0369CD"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Further information </w:t>
      </w:r>
    </w:p>
    <w:p w14:paraId="56FE9AEA" w14:textId="77777777" w:rsidR="00802268" w:rsidRDefault="00802268">
      <w:pPr>
        <w:rPr>
          <w:rFonts w:ascii="Helvetica Neue" w:eastAsia="Helvetica Neue" w:hAnsi="Helvetica Neue" w:cs="Helvetica Neue"/>
          <w:b/>
        </w:rPr>
      </w:pPr>
    </w:p>
    <w:p w14:paraId="0089DAC1" w14:textId="77777777"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Submissions will be judged on originality, demonstration of creativity and relevance to the brief, as well as feasibility and how the proposal works in the context of the site.</w:t>
      </w:r>
    </w:p>
    <w:p w14:paraId="4399C620" w14:textId="77777777"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ownership of Copyright of the design will be in accordance with the Copyright, Designs and Patents Act 1988, that is Copyright rests with the author of the submitted design. </w:t>
      </w:r>
    </w:p>
    <w:p w14:paraId="7D529350" w14:textId="77777777" w:rsidR="00802268" w:rsidRDefault="00330266">
      <w:pPr>
        <w:numPr>
          <w:ilvl w:val="0"/>
          <w:numId w:val="4"/>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All applicants will be notified of the decision of the judging panel regarding their submission, but due to the volume of applications we may not be able to provide feedback to entrants individually.</w:t>
      </w:r>
    </w:p>
    <w:p w14:paraId="63EA59A0" w14:textId="77777777"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All designs remain the intellectual property of the designer however the winning designs when built, will be the property of the Royal Docks Team.</w:t>
      </w:r>
    </w:p>
    <w:p w14:paraId="307D28D1" w14:textId="77777777"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Please bear in mind that the project requires a fast </w:t>
      </w:r>
      <w:r>
        <w:rPr>
          <w:rFonts w:ascii="Helvetica Neue" w:eastAsia="Helvetica Neue" w:hAnsi="Helvetica Neue" w:cs="Helvetica Neue"/>
          <w:sz w:val="22"/>
          <w:szCs w:val="22"/>
        </w:rPr>
        <w:t>turnaround</w:t>
      </w:r>
      <w:r>
        <w:rPr>
          <w:rFonts w:ascii="Helvetica Neue" w:eastAsia="Helvetica Neue" w:hAnsi="Helvetica Neue" w:cs="Helvetica Neue"/>
          <w:color w:val="000000"/>
          <w:sz w:val="22"/>
          <w:szCs w:val="22"/>
        </w:rPr>
        <w:t xml:space="preserve"> and may have peak moments when your practice will need to dedicate sufficient staff to deliver the project on time, on budget and to the high standard expected by all stakeholders. </w:t>
      </w:r>
    </w:p>
    <w:p w14:paraId="4C939DA9" w14:textId="77777777"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Significant efforts are made by all stakeholders of the project to ensure wide media coverage. </w:t>
      </w:r>
    </w:p>
    <w:p w14:paraId="56143E06" w14:textId="77777777"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London Festival of Architecture and Royal Docks Team reserve the right to use images from the submissions for promotional purposes in press, social </w:t>
      </w:r>
      <w:proofErr w:type="gramStart"/>
      <w:r>
        <w:rPr>
          <w:rFonts w:ascii="Helvetica Neue" w:eastAsia="Helvetica Neue" w:hAnsi="Helvetica Neue" w:cs="Helvetica Neue"/>
          <w:color w:val="000000"/>
          <w:sz w:val="22"/>
          <w:szCs w:val="22"/>
        </w:rPr>
        <w:t>media</w:t>
      </w:r>
      <w:proofErr w:type="gramEnd"/>
      <w:r>
        <w:rPr>
          <w:rFonts w:ascii="Helvetica Neue" w:eastAsia="Helvetica Neue" w:hAnsi="Helvetica Neue" w:cs="Helvetica Neue"/>
          <w:color w:val="000000"/>
          <w:sz w:val="22"/>
          <w:szCs w:val="22"/>
        </w:rPr>
        <w:t xml:space="preserve"> and publications. All endeavours will be made to ensure accurate accreditation. </w:t>
      </w:r>
    </w:p>
    <w:p w14:paraId="619C6004" w14:textId="77777777" w:rsidR="00802268" w:rsidRDefault="00802268">
      <w:pPr>
        <w:rPr>
          <w:rFonts w:ascii="Helvetica Neue" w:eastAsia="Helvetica Neue" w:hAnsi="Helvetica Neue" w:cs="Helvetica Neue"/>
          <w:b/>
        </w:rPr>
      </w:pPr>
    </w:p>
    <w:p w14:paraId="471C729D" w14:textId="77777777" w:rsidR="00802268" w:rsidRDefault="00802268">
      <w:pPr>
        <w:rPr>
          <w:rFonts w:ascii="Helvetica Neue" w:eastAsia="Helvetica Neue" w:hAnsi="Helvetica Neue" w:cs="Helvetica Neue"/>
          <w:color w:val="000000"/>
          <w:sz w:val="20"/>
          <w:szCs w:val="20"/>
        </w:rPr>
      </w:pPr>
    </w:p>
    <w:p w14:paraId="2965BFDD"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Useful links </w:t>
      </w:r>
    </w:p>
    <w:p w14:paraId="3F7E380F" w14:textId="77777777" w:rsidR="00802268" w:rsidRDefault="00802268">
      <w:pPr>
        <w:rPr>
          <w:rFonts w:ascii="Helvetica Neue" w:eastAsia="Helvetica Neue" w:hAnsi="Helvetica Neue" w:cs="Helvetica Neue"/>
          <w:b/>
        </w:rPr>
      </w:pPr>
    </w:p>
    <w:p w14:paraId="683968D2"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London Festival of Architecture: </w:t>
      </w:r>
    </w:p>
    <w:p w14:paraId="7D77242A" w14:textId="77777777" w:rsidR="00802268" w:rsidRDefault="00000000">
      <w:pPr>
        <w:rPr>
          <w:rFonts w:ascii="Helvetica Neue" w:eastAsia="Helvetica Neue" w:hAnsi="Helvetica Neue" w:cs="Helvetica Neue"/>
          <w:sz w:val="22"/>
          <w:szCs w:val="22"/>
        </w:rPr>
      </w:pPr>
      <w:hyperlink r:id="rId15">
        <w:r w:rsidR="00330266">
          <w:rPr>
            <w:rFonts w:ascii="Helvetica Neue" w:eastAsia="Helvetica Neue" w:hAnsi="Helvetica Neue" w:cs="Helvetica Neue"/>
            <w:color w:val="0563C1"/>
            <w:sz w:val="22"/>
            <w:szCs w:val="22"/>
            <w:u w:val="single"/>
          </w:rPr>
          <w:t>www.londonfestivalofarchitecture.org</w:t>
        </w:r>
      </w:hyperlink>
      <w:r w:rsidR="00330266">
        <w:rPr>
          <w:rFonts w:ascii="Helvetica Neue" w:eastAsia="Helvetica Neue" w:hAnsi="Helvetica Neue" w:cs="Helvetica Neue"/>
          <w:sz w:val="22"/>
          <w:szCs w:val="22"/>
        </w:rPr>
        <w:t xml:space="preserve"> </w:t>
      </w:r>
    </w:p>
    <w:p w14:paraId="5EB36454" w14:textId="77777777" w:rsidR="00802268" w:rsidRDefault="00802268">
      <w:pPr>
        <w:ind w:left="360"/>
        <w:rPr>
          <w:rFonts w:ascii="Helvetica Neue" w:eastAsia="Helvetica Neue" w:hAnsi="Helvetica Neue" w:cs="Helvetica Neue"/>
          <w:sz w:val="22"/>
          <w:szCs w:val="22"/>
        </w:rPr>
      </w:pPr>
    </w:p>
    <w:p w14:paraId="231CDB23"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Royal Docks Team </w:t>
      </w:r>
    </w:p>
    <w:p w14:paraId="250F816B" w14:textId="77777777" w:rsidR="00802268" w:rsidRDefault="00000000">
      <w:pPr>
        <w:rPr>
          <w:rFonts w:ascii="Helvetica Neue" w:eastAsia="Helvetica Neue" w:hAnsi="Helvetica Neue" w:cs="Helvetica Neue"/>
          <w:color w:val="000000"/>
          <w:sz w:val="22"/>
          <w:szCs w:val="22"/>
        </w:rPr>
      </w:pPr>
      <w:hyperlink r:id="rId16">
        <w:r w:rsidR="00330266">
          <w:rPr>
            <w:rFonts w:ascii="Helvetica Neue" w:eastAsia="Helvetica Neue" w:hAnsi="Helvetica Neue" w:cs="Helvetica Neue"/>
            <w:color w:val="0563C1"/>
            <w:sz w:val="22"/>
            <w:szCs w:val="22"/>
            <w:u w:val="single"/>
          </w:rPr>
          <w:t>https://www.royaldocks.london</w:t>
        </w:r>
      </w:hyperlink>
      <w:r w:rsidR="00330266">
        <w:rPr>
          <w:rFonts w:ascii="Helvetica Neue" w:eastAsia="Helvetica Neue" w:hAnsi="Helvetica Neue" w:cs="Helvetica Neue"/>
          <w:color w:val="000000"/>
          <w:sz w:val="22"/>
          <w:szCs w:val="22"/>
        </w:rPr>
        <w:t xml:space="preserve"> </w:t>
      </w:r>
    </w:p>
    <w:p w14:paraId="5EE4A615" w14:textId="77777777" w:rsidR="00802268" w:rsidRDefault="00802268">
      <w:pPr>
        <w:ind w:left="360"/>
        <w:rPr>
          <w:rFonts w:ascii="Helvetica Neue" w:eastAsia="Helvetica Neue" w:hAnsi="Helvetica Neue" w:cs="Helvetica Neue"/>
          <w:sz w:val="22"/>
          <w:szCs w:val="22"/>
        </w:rPr>
      </w:pPr>
    </w:p>
    <w:p w14:paraId="04C46706"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The Royal Docks Design Guides</w:t>
      </w:r>
    </w:p>
    <w:p w14:paraId="7DB0FA29" w14:textId="77777777" w:rsidR="00802268" w:rsidRDefault="00802268">
      <w:pPr>
        <w:ind w:left="360"/>
        <w:rPr>
          <w:rFonts w:ascii="Helvetica Neue" w:eastAsia="Helvetica Neue" w:hAnsi="Helvetica Neue" w:cs="Helvetica Neue"/>
          <w:sz w:val="22"/>
          <w:szCs w:val="22"/>
        </w:rPr>
      </w:pPr>
    </w:p>
    <w:p w14:paraId="097A04D0"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Please reference the Design Guides for further information on the public realm in the Royal Docks including and seating types. Entries to this competition do not need to follow the guidance in the Design Guides, we are looking for creative and new ideas for the Pew and Perches open call. </w:t>
      </w:r>
      <w:hyperlink r:id="rId17">
        <w:r>
          <w:rPr>
            <w:rFonts w:ascii="Helvetica Neue" w:eastAsia="Helvetica Neue" w:hAnsi="Helvetica Neue" w:cs="Helvetica Neue"/>
            <w:color w:val="0563C1"/>
            <w:sz w:val="22"/>
            <w:szCs w:val="22"/>
            <w:u w:val="single"/>
          </w:rPr>
          <w:t>https://royaldocks.london/articles/signposts-to-the-future-the-royal-docks-design-guids-are-out-now</w:t>
        </w:r>
      </w:hyperlink>
    </w:p>
    <w:p w14:paraId="2917543D" w14:textId="77777777" w:rsidR="00802268" w:rsidRDefault="00802268">
      <w:pPr>
        <w:rPr>
          <w:rFonts w:ascii="Helvetica Neue" w:eastAsia="Helvetica Neue" w:hAnsi="Helvetica Neue" w:cs="Helvetica Neue"/>
          <w:sz w:val="22"/>
          <w:szCs w:val="22"/>
        </w:rPr>
      </w:pPr>
    </w:p>
    <w:p w14:paraId="7F07763B" w14:textId="77777777" w:rsidR="00802268" w:rsidRDefault="00802268">
      <w:pPr>
        <w:rPr>
          <w:rFonts w:ascii="Helvetica Neue" w:eastAsia="Helvetica Neue" w:hAnsi="Helvetica Neue" w:cs="Helvetica Neue"/>
          <w:color w:val="000000"/>
          <w:sz w:val="20"/>
          <w:szCs w:val="20"/>
        </w:rPr>
      </w:pPr>
    </w:p>
    <w:p w14:paraId="5C4FBFF9"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Contact </w:t>
      </w:r>
    </w:p>
    <w:p w14:paraId="7A84AE1D" w14:textId="77777777" w:rsidR="00802268" w:rsidRDefault="00802268">
      <w:pPr>
        <w:rPr>
          <w:rFonts w:ascii="Helvetica Neue" w:eastAsia="Helvetica Neue" w:hAnsi="Helvetica Neue" w:cs="Helvetica Neue"/>
        </w:rPr>
      </w:pPr>
    </w:p>
    <w:p w14:paraId="4F1875A3" w14:textId="5054072A" w:rsidR="00802268" w:rsidRDefault="00000000">
      <w:pPr>
        <w:rPr>
          <w:rFonts w:ascii="Helvetica Neue" w:eastAsia="Helvetica Neue" w:hAnsi="Helvetica Neue" w:cs="Helvetica Neue"/>
          <w:sz w:val="22"/>
          <w:szCs w:val="22"/>
        </w:rPr>
      </w:pPr>
      <w:hyperlink r:id="rId18" w:history="1">
        <w:r w:rsidR="00762384" w:rsidRPr="00762384">
          <w:rPr>
            <w:rStyle w:val="Hyperlink"/>
            <w:rFonts w:ascii="Helvetica Neue" w:eastAsia="Helvetica Neue" w:hAnsi="Helvetica Neue" w:cs="Helvetica Neue"/>
            <w:sz w:val="22"/>
            <w:szCs w:val="22"/>
          </w:rPr>
          <w:t>Follow this link to submit your entry</w:t>
        </w:r>
      </w:hyperlink>
      <w:r w:rsidR="00762384">
        <w:rPr>
          <w:rFonts w:ascii="Helvetica Neue" w:eastAsia="Helvetica Neue" w:hAnsi="Helvetica Neue" w:cs="Helvetica Neue"/>
          <w:sz w:val="22"/>
          <w:szCs w:val="22"/>
        </w:rPr>
        <w:t>.</w:t>
      </w:r>
    </w:p>
    <w:p w14:paraId="7865C5A7" w14:textId="77777777" w:rsidR="00802268" w:rsidRDefault="00802268">
      <w:pPr>
        <w:ind w:left="360"/>
        <w:rPr>
          <w:rFonts w:ascii="Helvetica Neue" w:eastAsia="Helvetica Neue" w:hAnsi="Helvetica Neue" w:cs="Helvetica Neue"/>
          <w:sz w:val="22"/>
          <w:szCs w:val="22"/>
        </w:rPr>
      </w:pPr>
    </w:p>
    <w:p w14:paraId="735C96E5"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general enquires please contact: </w:t>
      </w:r>
      <w:proofErr w:type="spellStart"/>
      <w:r>
        <w:rPr>
          <w:rFonts w:ascii="Helvetica Neue" w:eastAsia="Helvetica Neue" w:hAnsi="Helvetica Neue" w:cs="Helvetica Neue"/>
          <w:sz w:val="22"/>
          <w:szCs w:val="22"/>
        </w:rPr>
        <w:t>lydia.allainchapman@nla.london</w:t>
      </w:r>
      <w:proofErr w:type="spellEnd"/>
    </w:p>
    <w:p w14:paraId="4215B984" w14:textId="77777777" w:rsidR="00802268" w:rsidRDefault="00802268">
      <w:pPr>
        <w:rPr>
          <w:rFonts w:ascii="Helvetica Neue" w:eastAsia="Helvetica Neue" w:hAnsi="Helvetica Neue" w:cs="Helvetica Neue"/>
          <w:sz w:val="22"/>
          <w:szCs w:val="22"/>
        </w:rPr>
      </w:pPr>
    </w:p>
    <w:p w14:paraId="567ACD33" w14:textId="77777777" w:rsidR="00802268" w:rsidRDefault="00802268">
      <w:pPr>
        <w:rPr>
          <w:rFonts w:ascii="Helvetica Neue" w:eastAsia="Helvetica Neue" w:hAnsi="Helvetica Neue" w:cs="Helvetica Neue"/>
        </w:rPr>
      </w:pPr>
    </w:p>
    <w:p w14:paraId="401F0BF9" w14:textId="77777777" w:rsidR="00802268" w:rsidRDefault="00802268">
      <w:pPr>
        <w:rPr>
          <w:rFonts w:ascii="Helvetica Neue" w:eastAsia="Helvetica Neue" w:hAnsi="Helvetica Neue" w:cs="Helvetica Neue"/>
          <w:color w:val="000000"/>
          <w:sz w:val="20"/>
          <w:szCs w:val="20"/>
        </w:rPr>
      </w:pPr>
    </w:p>
    <w:p w14:paraId="021B1F43"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Disclaimer </w:t>
      </w:r>
    </w:p>
    <w:p w14:paraId="658AEB9C" w14:textId="77777777" w:rsidR="00802268" w:rsidRDefault="00802268">
      <w:pPr>
        <w:rPr>
          <w:rFonts w:ascii="Helvetica Neue" w:eastAsia="Helvetica Neue" w:hAnsi="Helvetica Neue" w:cs="Helvetica Neue"/>
        </w:rPr>
      </w:pPr>
    </w:p>
    <w:p w14:paraId="1D7DA834"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competition organisers are not liable for lost, misdirected, or late entries. Decisions of the jury represent their professional judgments and all decisions are final. While it is the intent to construct the winning scheme, the organisers reserve the right to not proceed with construction for any reason. Material submitted by you shall be your sole responsibility, shall not infringe or violate the rights of any other party or violate any laws, contribute </w:t>
      </w:r>
      <w:proofErr w:type="gramStart"/>
      <w:r>
        <w:rPr>
          <w:rFonts w:ascii="Helvetica Neue" w:eastAsia="Helvetica Neue" w:hAnsi="Helvetica Neue" w:cs="Helvetica Neue"/>
          <w:sz w:val="22"/>
          <w:szCs w:val="22"/>
        </w:rPr>
        <w:t>to</w:t>
      </w:r>
      <w:proofErr w:type="gramEnd"/>
      <w:r>
        <w:rPr>
          <w:rFonts w:ascii="Helvetica Neue" w:eastAsia="Helvetica Neue" w:hAnsi="Helvetica Neue" w:cs="Helvetica Neue"/>
          <w:sz w:val="22"/>
          <w:szCs w:val="22"/>
        </w:rPr>
        <w:t xml:space="preserve"> or encourage infringing or otherwise unlawful conduct, or otherwise be obscene, objectionable, or in poor taste. By submitting such material, you are representing that you are the owner of such material and/or have all necessary rights, licenses, and authorization to distribute it. </w:t>
      </w:r>
    </w:p>
    <w:p w14:paraId="78AA85EA" w14:textId="77777777" w:rsidR="00802268" w:rsidRDefault="00802268">
      <w:pPr>
        <w:rPr>
          <w:rFonts w:ascii="Helvetica Neue" w:eastAsia="Helvetica Neue" w:hAnsi="Helvetica Neue" w:cs="Helvetica Neue"/>
          <w:sz w:val="22"/>
          <w:szCs w:val="22"/>
        </w:rPr>
      </w:pPr>
    </w:p>
    <w:p w14:paraId="40E05699" w14:textId="77777777" w:rsidR="00802268" w:rsidRDefault="00802268">
      <w:pPr>
        <w:rPr>
          <w:rFonts w:ascii="Helvetica Neue" w:eastAsia="Helvetica Neue" w:hAnsi="Helvetica Neue" w:cs="Helvetica Neue"/>
          <w:sz w:val="22"/>
          <w:szCs w:val="22"/>
        </w:rPr>
      </w:pPr>
    </w:p>
    <w:p w14:paraId="7966F755"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References</w:t>
      </w:r>
    </w:p>
    <w:p w14:paraId="7E2B6A37" w14:textId="77777777" w:rsidR="00802268" w:rsidRDefault="00802268">
      <w:pPr>
        <w:rPr>
          <w:rFonts w:ascii="Helvetica Neue" w:eastAsia="Helvetica Neue" w:hAnsi="Helvetica Neue" w:cs="Helvetica Neue"/>
          <w:color w:val="FC0084"/>
          <w:sz w:val="30"/>
          <w:szCs w:val="30"/>
        </w:rPr>
      </w:pPr>
    </w:p>
    <w:p w14:paraId="6296C760" w14:textId="558F9E12"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This year will be the </w:t>
      </w:r>
      <w:r>
        <w:rPr>
          <w:rFonts w:ascii="Helvetica Neue" w:eastAsia="Helvetica Neue" w:hAnsi="Helvetica Neue" w:cs="Helvetica Neue"/>
          <w:sz w:val="22"/>
          <w:szCs w:val="22"/>
        </w:rPr>
        <w:t>fourth</w:t>
      </w:r>
      <w:r>
        <w:rPr>
          <w:rFonts w:ascii="Helvetica Neue" w:eastAsia="Helvetica Neue" w:hAnsi="Helvetica Neue" w:cs="Helvetica Neue"/>
          <w:color w:val="000000"/>
          <w:sz w:val="22"/>
          <w:szCs w:val="22"/>
        </w:rPr>
        <w:t xml:space="preserve"> edition of the ‘Pews and Perches’ project. The first </w:t>
      </w:r>
      <w:r>
        <w:rPr>
          <w:rFonts w:ascii="Helvetica Neue" w:eastAsia="Helvetica Neue" w:hAnsi="Helvetica Neue" w:cs="Helvetica Neue"/>
          <w:sz w:val="22"/>
          <w:szCs w:val="22"/>
        </w:rPr>
        <w:t>three</w:t>
      </w:r>
      <w:r>
        <w:rPr>
          <w:rFonts w:ascii="Helvetica Neue" w:eastAsia="Helvetica Neue" w:hAnsi="Helvetica Neue" w:cs="Helvetica Neue"/>
          <w:color w:val="000000"/>
          <w:sz w:val="22"/>
          <w:szCs w:val="22"/>
        </w:rPr>
        <w:t xml:space="preserve"> editions - a series of benches designed by emerging architects as part of the London Festival of Architecture (LFA)’s growing year-round programme – have been on display across the Royal Docks since autumn 2019. From a bench incorporating changing facilities for swimmers to another using reclaimed marine buoys, the benches represent extraordinarily imaginative responses to a competition organised by the LFA in partnership with the Royal Docks Team.  </w:t>
      </w:r>
    </w:p>
    <w:p w14:paraId="4D6B9068" w14:textId="77777777" w:rsidR="00802268" w:rsidRDefault="00802268">
      <w:pPr>
        <w:ind w:left="360"/>
        <w:rPr>
          <w:rFonts w:ascii="Helvetica Neue" w:eastAsia="Helvetica Neue" w:hAnsi="Helvetica Neue" w:cs="Helvetica Neue"/>
          <w:color w:val="000000"/>
          <w:sz w:val="22"/>
          <w:szCs w:val="22"/>
        </w:rPr>
      </w:pPr>
    </w:p>
    <w:p w14:paraId="328FBA27"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Together, the benches celebrate a fresh perspective on design, and offer imaginative places for the public to sit, relax and interact with the unique waterside setting. Architecture and design students, recent graduates and emerging practices were invited to enter the competition to create a playful series of benches, that can welcome visitors to the area throughout the next year. With innovative and creative visions for enlivening the Royal Docks’ distinct waterfront at the forefront of their proposals.</w:t>
      </w:r>
    </w:p>
    <w:p w14:paraId="4EE531E0" w14:textId="77777777" w:rsidR="00802268" w:rsidRDefault="00802268">
      <w:pPr>
        <w:ind w:left="360"/>
        <w:rPr>
          <w:rFonts w:ascii="Helvetica Neue" w:eastAsia="Helvetica Neue" w:hAnsi="Helvetica Neue" w:cs="Helvetica Neue"/>
          <w:color w:val="000000"/>
          <w:sz w:val="22"/>
          <w:szCs w:val="22"/>
        </w:rPr>
      </w:pPr>
    </w:p>
    <w:p w14:paraId="49B731B2" w14:textId="77777777" w:rsidR="00802268" w:rsidRDefault="00802268">
      <w:pPr>
        <w:rPr>
          <w:rFonts w:ascii="Helvetica Neue" w:eastAsia="Helvetica Neue" w:hAnsi="Helvetica Neue" w:cs="Helvetica Neue"/>
          <w:sz w:val="22"/>
          <w:szCs w:val="22"/>
        </w:rPr>
      </w:pPr>
    </w:p>
    <w:p w14:paraId="13FA52E8" w14:textId="77777777" w:rsidR="00802268" w:rsidRDefault="00000000">
      <w:pPr>
        <w:rPr>
          <w:rFonts w:ascii="Helvetica Neue" w:eastAsia="Helvetica Neue" w:hAnsi="Helvetica Neue" w:cs="Helvetica Neue"/>
          <w:b/>
          <w:sz w:val="22"/>
          <w:szCs w:val="22"/>
        </w:rPr>
      </w:pPr>
      <w:hyperlink r:id="rId19">
        <w:r w:rsidR="00330266">
          <w:rPr>
            <w:rFonts w:ascii="Helvetica Neue" w:eastAsia="Helvetica Neue" w:hAnsi="Helvetica Neue" w:cs="Helvetica Neue"/>
            <w:b/>
            <w:color w:val="1155CC"/>
            <w:sz w:val="22"/>
            <w:szCs w:val="22"/>
            <w:u w:val="single"/>
          </w:rPr>
          <w:t>See the designs</w:t>
        </w:r>
      </w:hyperlink>
      <w:r w:rsidR="00330266">
        <w:rPr>
          <w:rFonts w:ascii="Helvetica Neue" w:eastAsia="Helvetica Neue" w:hAnsi="Helvetica Neue" w:cs="Helvetica Neue"/>
          <w:b/>
          <w:sz w:val="22"/>
          <w:szCs w:val="22"/>
        </w:rPr>
        <w:t xml:space="preserve"> for the Pews and Perches benches 2022. </w:t>
      </w:r>
    </w:p>
    <w:p w14:paraId="054B4E93" w14:textId="77777777" w:rsidR="00802268" w:rsidRDefault="00802268">
      <w:pPr>
        <w:rPr>
          <w:rFonts w:ascii="Helvetica Neue" w:eastAsia="Helvetica Neue" w:hAnsi="Helvetica Neue" w:cs="Helvetica Neue"/>
          <w:sz w:val="22"/>
          <w:szCs w:val="22"/>
        </w:rPr>
      </w:pPr>
    </w:p>
    <w:p w14:paraId="35120B09" w14:textId="77777777" w:rsidR="00802268" w:rsidRDefault="00802268">
      <w:pPr>
        <w:ind w:left="360"/>
        <w:rPr>
          <w:rFonts w:ascii="Helvetica Neue" w:eastAsia="Helvetica Neue" w:hAnsi="Helvetica Neue" w:cs="Helvetica Neue"/>
          <w:color w:val="000000"/>
          <w:sz w:val="16"/>
          <w:szCs w:val="16"/>
        </w:rPr>
      </w:pPr>
    </w:p>
    <w:p w14:paraId="103E2380" w14:textId="77777777" w:rsidR="00802268" w:rsidRDefault="00802268">
      <w:pPr>
        <w:ind w:left="360"/>
        <w:rPr>
          <w:rFonts w:ascii="Helvetica Neue" w:eastAsia="Helvetica Neue" w:hAnsi="Helvetica Neue" w:cs="Helvetica Neue"/>
          <w:color w:val="000000"/>
          <w:sz w:val="16"/>
          <w:szCs w:val="16"/>
        </w:rPr>
      </w:pPr>
    </w:p>
    <w:p w14:paraId="3AE4A710"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Commissioning Organisations</w:t>
      </w:r>
    </w:p>
    <w:p w14:paraId="70E9E82D" w14:textId="77777777" w:rsidR="00802268" w:rsidRDefault="00802268">
      <w:pPr>
        <w:ind w:left="720"/>
        <w:rPr>
          <w:rFonts w:ascii="Helvetica Neue" w:eastAsia="Helvetica Neue" w:hAnsi="Helvetica Neue" w:cs="Helvetica Neue"/>
          <w:color w:val="000000"/>
          <w:sz w:val="20"/>
          <w:szCs w:val="20"/>
        </w:rPr>
      </w:pPr>
    </w:p>
    <w:p w14:paraId="587CFE9B" w14:textId="77777777" w:rsidR="00802268" w:rsidRDefault="00330266">
      <w:pPr>
        <w:ind w:left="720"/>
        <w:rPr>
          <w:rFonts w:ascii="Helvetica Neue" w:eastAsia="Helvetica Neue" w:hAnsi="Helvetica Neue" w:cs="Helvetica Neue"/>
          <w:color w:val="FF0000"/>
        </w:rPr>
      </w:pPr>
      <w:r>
        <w:rPr>
          <w:rFonts w:ascii="Helvetica Neue" w:eastAsia="Helvetica Neue" w:hAnsi="Helvetica Neue" w:cs="Helvetica Neue"/>
          <w:b/>
          <w:noProof/>
        </w:rPr>
        <w:drawing>
          <wp:inline distT="114300" distB="114300" distL="114300" distR="114300" wp14:anchorId="3ADA71D2" wp14:editId="694D54F0">
            <wp:extent cx="2662238" cy="684820"/>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662238" cy="684820"/>
                    </a:xfrm>
                    <a:prstGeom prst="rect">
                      <a:avLst/>
                    </a:prstGeom>
                    <a:ln/>
                  </pic:spPr>
                </pic:pic>
              </a:graphicData>
            </a:graphic>
          </wp:inline>
        </w:drawing>
      </w:r>
    </w:p>
    <w:p w14:paraId="4E406EAD" w14:textId="77777777" w:rsidR="00802268" w:rsidRDefault="00802268">
      <w:pPr>
        <w:ind w:left="720"/>
        <w:rPr>
          <w:rFonts w:ascii="Helvetica Neue" w:eastAsia="Helvetica Neue" w:hAnsi="Helvetica Neue" w:cs="Helvetica Neue"/>
          <w:color w:val="FF0000"/>
        </w:rPr>
      </w:pPr>
    </w:p>
    <w:p w14:paraId="18E2D20B" w14:textId="77777777" w:rsidR="00802268" w:rsidRDefault="00802268">
      <w:pPr>
        <w:ind w:left="720"/>
        <w:rPr>
          <w:rFonts w:ascii="Helvetica Neue" w:eastAsia="Helvetica Neue" w:hAnsi="Helvetica Neue" w:cs="Helvetica Neue"/>
          <w:color w:val="000000"/>
          <w:sz w:val="22"/>
          <w:szCs w:val="22"/>
        </w:rPr>
      </w:pPr>
    </w:p>
    <w:p w14:paraId="50A0B8C0"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b/>
          <w:sz w:val="22"/>
          <w:szCs w:val="22"/>
        </w:rPr>
        <w:t>The London Festival of Architecture (LFA)</w:t>
      </w:r>
      <w:r>
        <w:rPr>
          <w:rFonts w:ascii="Helvetica Neue" w:eastAsia="Helvetica Neue" w:hAnsi="Helvetica Neue" w:cs="Helvetica Neue"/>
          <w:sz w:val="22"/>
          <w:szCs w:val="22"/>
        </w:rPr>
        <w:t xml:space="preserve"> is the world’s largest annual architecture festival. The LFA is part of New London Architecture (NLA), and its mission is to support London’s architectural and design talent, enthuse and engage with the public, and find new ways to look at familiar places. A year-round programme of design competitions, design charrettes, campaigns and other activities also champions London as the best place in the world to practise and enjoy architecture.</w:t>
      </w:r>
    </w:p>
    <w:p w14:paraId="40DC85E7" w14:textId="77777777" w:rsidR="00802268" w:rsidRDefault="00802268">
      <w:pPr>
        <w:ind w:left="720"/>
        <w:rPr>
          <w:rFonts w:ascii="Helvetica Neue" w:eastAsia="Helvetica Neue" w:hAnsi="Helvetica Neue" w:cs="Helvetica Neue"/>
          <w:color w:val="000000"/>
          <w:sz w:val="22"/>
          <w:szCs w:val="22"/>
        </w:rPr>
      </w:pPr>
    </w:p>
    <w:p w14:paraId="6709B4D3"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www.londonfestivalofarchitecture.org</w:t>
      </w:r>
    </w:p>
    <w:p w14:paraId="7A6AEE8C"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Twitter: </w:t>
      </w:r>
      <w:r>
        <w:rPr>
          <w:rFonts w:ascii="Helvetica Neue" w:eastAsia="Helvetica Neue" w:hAnsi="Helvetica Neue" w:cs="Helvetica Neue"/>
          <w:color w:val="000000"/>
          <w:sz w:val="22"/>
          <w:szCs w:val="22"/>
        </w:rPr>
        <w:t>@LFArchitecture</w:t>
      </w:r>
    </w:p>
    <w:p w14:paraId="734E6046" w14:textId="77777777" w:rsidR="00802268" w:rsidRDefault="00802268">
      <w:pPr>
        <w:ind w:left="720"/>
        <w:rPr>
          <w:rFonts w:ascii="Helvetica Neue" w:eastAsia="Helvetica Neue" w:hAnsi="Helvetica Neue" w:cs="Helvetica Neue"/>
          <w:color w:val="000000"/>
          <w:sz w:val="22"/>
          <w:szCs w:val="22"/>
        </w:rPr>
      </w:pPr>
    </w:p>
    <w:p w14:paraId="20D06188" w14:textId="77777777" w:rsidR="00802268" w:rsidRDefault="00802268">
      <w:pPr>
        <w:ind w:left="720"/>
        <w:rPr>
          <w:rFonts w:ascii="Helvetica Neue" w:eastAsia="Helvetica Neue" w:hAnsi="Helvetica Neue" w:cs="Helvetica Neue"/>
          <w:color w:val="FF0000"/>
          <w:sz w:val="22"/>
          <w:szCs w:val="22"/>
        </w:rPr>
      </w:pPr>
    </w:p>
    <w:p w14:paraId="753A5ADF" w14:textId="77777777" w:rsidR="00802268" w:rsidRDefault="00330266">
      <w:pPr>
        <w:ind w:left="720"/>
        <w:rPr>
          <w:rFonts w:ascii="Helvetica Neue" w:eastAsia="Helvetica Neue" w:hAnsi="Helvetica Neue" w:cs="Helvetica Neue"/>
          <w:color w:val="FF0000"/>
          <w:sz w:val="22"/>
          <w:szCs w:val="22"/>
        </w:rPr>
      </w:pPr>
      <w:r>
        <w:rPr>
          <w:rFonts w:ascii="Helvetica Neue" w:eastAsia="Helvetica Neue" w:hAnsi="Helvetica Neue" w:cs="Helvetica Neue"/>
          <w:noProof/>
          <w:color w:val="FF0000"/>
          <w:sz w:val="22"/>
          <w:szCs w:val="22"/>
        </w:rPr>
        <w:drawing>
          <wp:inline distT="0" distB="0" distL="0" distR="0" wp14:anchorId="56C0583F" wp14:editId="2C0659A8">
            <wp:extent cx="2133558" cy="615174"/>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10440" t="30432" r="17617" b="31521"/>
                    <a:stretch>
                      <a:fillRect/>
                    </a:stretch>
                  </pic:blipFill>
                  <pic:spPr>
                    <a:xfrm>
                      <a:off x="0" y="0"/>
                      <a:ext cx="2133558" cy="615174"/>
                    </a:xfrm>
                    <a:prstGeom prst="rect">
                      <a:avLst/>
                    </a:prstGeom>
                    <a:ln/>
                  </pic:spPr>
                </pic:pic>
              </a:graphicData>
            </a:graphic>
          </wp:inline>
        </w:drawing>
      </w:r>
    </w:p>
    <w:p w14:paraId="5ABD0D41" w14:textId="77777777" w:rsidR="00802268" w:rsidRDefault="00802268">
      <w:pPr>
        <w:ind w:left="720"/>
        <w:rPr>
          <w:rFonts w:ascii="Helvetica Neue" w:eastAsia="Helvetica Neue" w:hAnsi="Helvetica Neue" w:cs="Helvetica Neue"/>
          <w:color w:val="FF0000"/>
          <w:sz w:val="22"/>
          <w:szCs w:val="22"/>
        </w:rPr>
      </w:pPr>
    </w:p>
    <w:p w14:paraId="21B2545A" w14:textId="77777777" w:rsidR="00802268" w:rsidRDefault="00802268">
      <w:pPr>
        <w:ind w:left="720"/>
        <w:rPr>
          <w:rFonts w:ascii="Helvetica Neue" w:eastAsia="Helvetica Neue" w:hAnsi="Helvetica Neue" w:cs="Helvetica Neue"/>
          <w:color w:val="1A1A1A"/>
          <w:sz w:val="22"/>
          <w:szCs w:val="22"/>
        </w:rPr>
      </w:pPr>
    </w:p>
    <w:p w14:paraId="515ABD16" w14:textId="77777777" w:rsidR="00802268" w:rsidRDefault="00330266">
      <w:pPr>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The Royal Docks (RDT)</w:t>
      </w:r>
      <w:r>
        <w:rPr>
          <w:rFonts w:ascii="Helvetica Neue" w:eastAsia="Helvetica Neue" w:hAnsi="Helvetica Neue" w:cs="Helvetica Neue"/>
          <w:color w:val="1A1A1A"/>
          <w:sz w:val="22"/>
          <w:szCs w:val="22"/>
        </w:rPr>
        <w:t xml:space="preserve"> in the London Borough of Newham was once a global centre of innovation and industry, supplying goods and services all over the world. Today the Royal Docks prepares for London’s largest and most significant regeneration project, with up to 20,000 new homes and 40,000 jobs being delivered over the next 25 years. The Mayor of London and Mayor of Newham have established a new delivery team to drive forward the area’s exciting transformation. The team are in the process of finalising a 5-year delivery plan setting out the investment and interventions that will re-establish the Royal Docks as a world-class centre for enterprise and ideas. </w:t>
      </w:r>
    </w:p>
    <w:p w14:paraId="2114DE45" w14:textId="77777777" w:rsidR="00802268" w:rsidRDefault="00802268">
      <w:pPr>
        <w:ind w:left="720"/>
        <w:rPr>
          <w:rFonts w:ascii="Helvetica Neue" w:eastAsia="Helvetica Neue" w:hAnsi="Helvetica Neue" w:cs="Helvetica Neue"/>
          <w:color w:val="1A1A1A"/>
          <w:sz w:val="22"/>
          <w:szCs w:val="22"/>
        </w:rPr>
      </w:pPr>
    </w:p>
    <w:p w14:paraId="389FB869" w14:textId="77777777" w:rsidR="00802268" w:rsidRDefault="00330266">
      <w:pPr>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 xml:space="preserve">www.royaldocks.london </w:t>
      </w:r>
    </w:p>
    <w:p w14:paraId="62726896" w14:textId="77777777" w:rsidR="00802268" w:rsidRDefault="00330266">
      <w:pPr>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Twitter: @YourRoyalDocks</w:t>
      </w:r>
    </w:p>
    <w:p w14:paraId="5A233787" w14:textId="77777777" w:rsidR="00802268" w:rsidRDefault="00802268">
      <w:pPr>
        <w:rPr>
          <w:rFonts w:ascii="Helvetica Neue" w:eastAsia="Helvetica Neue" w:hAnsi="Helvetica Neue" w:cs="Helvetica Neue"/>
          <w:color w:val="FC0084"/>
          <w:sz w:val="30"/>
          <w:szCs w:val="30"/>
        </w:rPr>
      </w:pPr>
    </w:p>
    <w:p w14:paraId="14162B9C" w14:textId="77777777" w:rsidR="00802268" w:rsidRDefault="00802268">
      <w:pPr>
        <w:ind w:left="720"/>
        <w:rPr>
          <w:rFonts w:ascii="Helvetica Neue" w:eastAsia="Helvetica Neue" w:hAnsi="Helvetica Neue" w:cs="Helvetica Neue"/>
          <w:color w:val="1A1A1A"/>
          <w:sz w:val="22"/>
          <w:szCs w:val="22"/>
        </w:rPr>
      </w:pPr>
    </w:p>
    <w:p w14:paraId="3193B2ED"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Appendix 1  </w:t>
      </w:r>
    </w:p>
    <w:p w14:paraId="0A43EADE" w14:textId="77777777" w:rsidR="00802268" w:rsidRDefault="00802268">
      <w:pPr>
        <w:ind w:left="720"/>
        <w:rPr>
          <w:rFonts w:ascii="Helvetica Neue" w:eastAsia="Helvetica Neue" w:hAnsi="Helvetica Neue" w:cs="Helvetica Neue"/>
          <w:color w:val="1A1A1A"/>
          <w:sz w:val="22"/>
          <w:szCs w:val="22"/>
        </w:rPr>
      </w:pPr>
    </w:p>
    <w:p w14:paraId="6A960609" w14:textId="30B02447" w:rsidR="00802268" w:rsidRDefault="00000000">
      <w:pPr>
        <w:ind w:left="720"/>
        <w:rPr>
          <w:rFonts w:ascii="Helvetica Neue" w:eastAsia="Helvetica Neue" w:hAnsi="Helvetica Neue" w:cs="Helvetica Neue"/>
          <w:color w:val="0563C1"/>
          <w:sz w:val="22"/>
          <w:szCs w:val="22"/>
          <w:u w:val="single"/>
        </w:rPr>
      </w:pPr>
      <w:hyperlink r:id="rId21">
        <w:r w:rsidR="00330266">
          <w:rPr>
            <w:rFonts w:ascii="Helvetica Neue" w:eastAsia="Helvetica Neue" w:hAnsi="Helvetica Neue" w:cs="Helvetica Neue"/>
            <w:color w:val="1155CC"/>
            <w:sz w:val="22"/>
            <w:szCs w:val="22"/>
            <w:u w:val="single"/>
          </w:rPr>
          <w:t>View images of the potential sites</w:t>
        </w:r>
      </w:hyperlink>
      <w:r w:rsidR="00330266">
        <w:rPr>
          <w:rFonts w:ascii="Helvetica Neue" w:eastAsia="Helvetica Neue" w:hAnsi="Helvetica Neue" w:cs="Helvetica Neue"/>
          <w:sz w:val="22"/>
          <w:szCs w:val="22"/>
        </w:rPr>
        <w:t xml:space="preserve"> for 2023.</w:t>
      </w:r>
      <w:r w:rsidR="00330266">
        <w:rPr>
          <w:rFonts w:ascii="Helvetica Neue" w:eastAsia="Helvetica Neue" w:hAnsi="Helvetica Neue" w:cs="Helvetica Neue"/>
          <w:b/>
          <w:sz w:val="22"/>
          <w:szCs w:val="22"/>
        </w:rPr>
        <w:t xml:space="preserve"> </w:t>
      </w:r>
    </w:p>
    <w:p w14:paraId="18727ABD" w14:textId="77777777" w:rsidR="00802268" w:rsidRDefault="00802268">
      <w:pPr>
        <w:ind w:left="720"/>
        <w:rPr>
          <w:rFonts w:ascii="Helvetica Neue" w:eastAsia="Helvetica Neue" w:hAnsi="Helvetica Neue" w:cs="Helvetica Neue"/>
          <w:sz w:val="22"/>
          <w:szCs w:val="22"/>
        </w:rPr>
      </w:pPr>
    </w:p>
    <w:p w14:paraId="7ADB549C" w14:textId="77777777" w:rsidR="00802268" w:rsidRDefault="00330266">
      <w:pPr>
        <w:numPr>
          <w:ilvl w:val="0"/>
          <w:numId w:val="2"/>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Appendix 2 </w:t>
      </w:r>
    </w:p>
    <w:p w14:paraId="4B49EE77" w14:textId="77777777" w:rsidR="00802268" w:rsidRDefault="00802268">
      <w:pPr>
        <w:ind w:left="720"/>
        <w:rPr>
          <w:rFonts w:ascii="Helvetica Neue" w:eastAsia="Helvetica Neue" w:hAnsi="Helvetica Neue" w:cs="Helvetica Neue"/>
          <w:sz w:val="22"/>
          <w:szCs w:val="22"/>
        </w:rPr>
      </w:pPr>
    </w:p>
    <w:p w14:paraId="6E4E2691" w14:textId="7C9178B3" w:rsidR="00802268" w:rsidRDefault="00330266">
      <w:pPr>
        <w:ind w:left="72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Read </w:t>
      </w:r>
      <w:hyperlink r:id="rId22">
        <w:r>
          <w:rPr>
            <w:rFonts w:ascii="Helvetica Neue" w:eastAsia="Helvetica Neue" w:hAnsi="Helvetica Neue" w:cs="Helvetica Neue"/>
            <w:color w:val="1155CC"/>
            <w:sz w:val="22"/>
            <w:szCs w:val="22"/>
            <w:u w:val="single"/>
          </w:rPr>
          <w:t>more information on the Royal Docks Commu</w:t>
        </w:r>
        <w:r>
          <w:rPr>
            <w:rFonts w:ascii="Helvetica Neue" w:eastAsia="Helvetica Neue" w:hAnsi="Helvetica Neue" w:cs="Helvetica Neue"/>
            <w:color w:val="1155CC"/>
            <w:sz w:val="22"/>
            <w:szCs w:val="22"/>
            <w:u w:val="single"/>
          </w:rPr>
          <w:t>n</w:t>
        </w:r>
        <w:r>
          <w:rPr>
            <w:rFonts w:ascii="Helvetica Neue" w:eastAsia="Helvetica Neue" w:hAnsi="Helvetica Neue" w:cs="Helvetica Neue"/>
            <w:color w:val="1155CC"/>
            <w:sz w:val="22"/>
            <w:szCs w:val="22"/>
            <w:u w:val="single"/>
          </w:rPr>
          <w:t>ity Design Principles</w:t>
        </w:r>
      </w:hyperlink>
      <w:r>
        <w:rPr>
          <w:rFonts w:ascii="Helvetica Neue" w:eastAsia="Helvetica Neue" w:hAnsi="Helvetica Neue" w:cs="Helvetica Neue"/>
          <w:sz w:val="22"/>
          <w:szCs w:val="22"/>
        </w:rPr>
        <w:t xml:space="preserve"> for the Public Realm</w:t>
      </w:r>
      <w:r>
        <w:rPr>
          <w:rFonts w:ascii="Helvetica Neue" w:eastAsia="Helvetica Neue" w:hAnsi="Helvetica Neue" w:cs="Helvetica Neue"/>
          <w:b/>
          <w:sz w:val="22"/>
          <w:szCs w:val="22"/>
        </w:rPr>
        <w:t xml:space="preserve">. </w:t>
      </w:r>
    </w:p>
    <w:sectPr w:rsidR="00802268">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 Form Sans">
    <w:altName w:val="Calibri"/>
    <w:panose1 w:val="020B0604020202020204"/>
    <w:charset w:val="00"/>
    <w:family w:val="auto"/>
    <w:pitch w:val="default"/>
  </w:font>
  <w:font w:name="Lucida Grande">
    <w:altName w:val="Segoe UI"/>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7D7"/>
    <w:multiLevelType w:val="multilevel"/>
    <w:tmpl w:val="6D92F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B74CA6"/>
    <w:multiLevelType w:val="multilevel"/>
    <w:tmpl w:val="7AF48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62508A"/>
    <w:multiLevelType w:val="multilevel"/>
    <w:tmpl w:val="28661BE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Helvetica Neue" w:eastAsia="Helvetica Neue" w:hAnsi="Helvetica Neue" w:cs="Helvetica Neu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C1730E"/>
    <w:multiLevelType w:val="multilevel"/>
    <w:tmpl w:val="5F20B75E"/>
    <w:lvl w:ilvl="0">
      <w:start w:val="6"/>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8433E9"/>
    <w:multiLevelType w:val="multilevel"/>
    <w:tmpl w:val="3E8E3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99726B"/>
    <w:multiLevelType w:val="multilevel"/>
    <w:tmpl w:val="9CA86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CB2DC5"/>
    <w:multiLevelType w:val="multilevel"/>
    <w:tmpl w:val="4ABA3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191293"/>
    <w:multiLevelType w:val="multilevel"/>
    <w:tmpl w:val="87D0A10E"/>
    <w:lvl w:ilvl="0">
      <w:start w:val="1"/>
      <w:numFmt w:val="decimal"/>
      <w:lvlText w:val="%1."/>
      <w:lvlJc w:val="left"/>
      <w:pPr>
        <w:ind w:left="720" w:hanging="360"/>
      </w:pPr>
      <w:rPr>
        <w:color w:val="FC0090"/>
        <w:sz w:val="30"/>
        <w:szCs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4D6D9A"/>
    <w:multiLevelType w:val="multilevel"/>
    <w:tmpl w:val="F9060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1842444">
    <w:abstractNumId w:val="7"/>
  </w:num>
  <w:num w:numId="2" w16cid:durableId="11229102">
    <w:abstractNumId w:val="0"/>
  </w:num>
  <w:num w:numId="3" w16cid:durableId="1725106684">
    <w:abstractNumId w:val="8"/>
  </w:num>
  <w:num w:numId="4" w16cid:durableId="754865214">
    <w:abstractNumId w:val="3"/>
  </w:num>
  <w:num w:numId="5" w16cid:durableId="853609808">
    <w:abstractNumId w:val="2"/>
  </w:num>
  <w:num w:numId="6" w16cid:durableId="555892648">
    <w:abstractNumId w:val="6"/>
  </w:num>
  <w:num w:numId="7" w16cid:durableId="1140925965">
    <w:abstractNumId w:val="5"/>
  </w:num>
  <w:num w:numId="8" w16cid:durableId="2107917809">
    <w:abstractNumId w:val="4"/>
  </w:num>
  <w:num w:numId="9" w16cid:durableId="1469586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68"/>
    <w:rsid w:val="00130740"/>
    <w:rsid w:val="00265863"/>
    <w:rsid w:val="00292543"/>
    <w:rsid w:val="00330266"/>
    <w:rsid w:val="00350F42"/>
    <w:rsid w:val="00394A55"/>
    <w:rsid w:val="003957A6"/>
    <w:rsid w:val="00756D6C"/>
    <w:rsid w:val="00762384"/>
    <w:rsid w:val="00802268"/>
    <w:rsid w:val="009E79D0"/>
    <w:rsid w:val="00A844E3"/>
    <w:rsid w:val="00C37B86"/>
    <w:rsid w:val="00C76C3D"/>
    <w:rsid w:val="00F32450"/>
    <w:rsid w:val="00F80F68"/>
    <w:rsid w:val="00F95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D575"/>
  <w15:docId w15:val="{548F3BD7-9842-49A6-BFA3-DE4C9E58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3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link w:val="DocumentMapChar"/>
    <w:uiPriority w:val="99"/>
    <w:semiHidden/>
    <w:unhideWhenUsed/>
    <w:rsid w:val="000B0145"/>
    <w:rPr>
      <w:rFonts w:eastAsiaTheme="minorHAnsi"/>
    </w:rPr>
  </w:style>
  <w:style w:type="character" w:customStyle="1" w:styleId="DocumentMapChar">
    <w:name w:val="Document Map Char"/>
    <w:basedOn w:val="DefaultParagraphFont"/>
    <w:link w:val="DocumentMap"/>
    <w:uiPriority w:val="99"/>
    <w:semiHidden/>
    <w:rsid w:val="000B0145"/>
    <w:rPr>
      <w:rFonts w:ascii="Times New Roman" w:hAnsi="Times New Roman" w:cs="Times New Roman"/>
      <w:lang w:val="en-GB"/>
    </w:rPr>
  </w:style>
  <w:style w:type="paragraph" w:styleId="ListParagraph">
    <w:name w:val="List Paragraph"/>
    <w:basedOn w:val="Normal"/>
    <w:link w:val="ListParagraphChar"/>
    <w:uiPriority w:val="34"/>
    <w:qFormat/>
    <w:rsid w:val="00A610C7"/>
    <w:pPr>
      <w:ind w:left="720"/>
      <w:contextualSpacing/>
    </w:pPr>
    <w:rPr>
      <w:rFonts w:ascii="Foundry Form Sans" w:hAnsi="Foundry Form Sans"/>
    </w:rPr>
  </w:style>
  <w:style w:type="character" w:styleId="Hyperlink">
    <w:name w:val="Hyperlink"/>
    <w:basedOn w:val="DefaultParagraphFont"/>
    <w:uiPriority w:val="99"/>
    <w:unhideWhenUsed/>
    <w:rsid w:val="00D322E2"/>
    <w:rPr>
      <w:color w:val="0563C1" w:themeColor="hyperlink"/>
      <w:u w:val="single"/>
    </w:rPr>
  </w:style>
  <w:style w:type="paragraph" w:styleId="BalloonText">
    <w:name w:val="Balloon Text"/>
    <w:basedOn w:val="Normal"/>
    <w:link w:val="BalloonTextChar"/>
    <w:uiPriority w:val="99"/>
    <w:semiHidden/>
    <w:unhideWhenUsed/>
    <w:rsid w:val="00017435"/>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017435"/>
    <w:rPr>
      <w:rFonts w:ascii="Lucida Grande" w:hAnsi="Lucida Grande" w:cs="Lucida Grande"/>
      <w:sz w:val="18"/>
      <w:szCs w:val="18"/>
      <w:lang w:val="en-GB"/>
    </w:rPr>
  </w:style>
  <w:style w:type="paragraph" w:styleId="Header">
    <w:name w:val="header"/>
    <w:basedOn w:val="Normal"/>
    <w:link w:val="HeaderChar"/>
    <w:uiPriority w:val="99"/>
    <w:unhideWhenUsed/>
    <w:rsid w:val="000A581C"/>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A581C"/>
    <w:rPr>
      <w:lang w:val="en-GB"/>
    </w:rPr>
  </w:style>
  <w:style w:type="paragraph" w:styleId="Footer">
    <w:name w:val="footer"/>
    <w:basedOn w:val="Normal"/>
    <w:link w:val="FooterChar"/>
    <w:uiPriority w:val="99"/>
    <w:unhideWhenUsed/>
    <w:rsid w:val="000A581C"/>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A581C"/>
    <w:rPr>
      <w:lang w:val="en-GB"/>
    </w:rPr>
  </w:style>
  <w:style w:type="paragraph" w:customStyle="1" w:styleId="Default">
    <w:name w:val="Default"/>
    <w:rsid w:val="002F39D6"/>
    <w:pPr>
      <w:autoSpaceDE w:val="0"/>
      <w:autoSpaceDN w:val="0"/>
      <w:adjustRightInd w:val="0"/>
    </w:pPr>
    <w:rPr>
      <w:rFonts w:ascii="Century Gothic" w:hAnsi="Century Gothic" w:cs="Century Gothic"/>
      <w:color w:val="000000"/>
    </w:rPr>
  </w:style>
  <w:style w:type="character" w:customStyle="1" w:styleId="UnresolvedMention1">
    <w:name w:val="Unresolved Mention1"/>
    <w:basedOn w:val="DefaultParagraphFont"/>
    <w:uiPriority w:val="99"/>
    <w:rsid w:val="009854F5"/>
    <w:rPr>
      <w:color w:val="808080"/>
      <w:shd w:val="clear" w:color="auto" w:fill="E6E6E6"/>
    </w:rPr>
  </w:style>
  <w:style w:type="character" w:styleId="CommentReference">
    <w:name w:val="annotation reference"/>
    <w:basedOn w:val="DefaultParagraphFont"/>
    <w:semiHidden/>
    <w:unhideWhenUsed/>
    <w:rsid w:val="00160644"/>
    <w:rPr>
      <w:sz w:val="18"/>
      <w:szCs w:val="18"/>
    </w:rPr>
  </w:style>
  <w:style w:type="paragraph" w:styleId="CommentText">
    <w:name w:val="annotation text"/>
    <w:basedOn w:val="Normal"/>
    <w:link w:val="CommentTextChar"/>
    <w:semiHidden/>
    <w:unhideWhenUsed/>
    <w:rsid w:val="00160644"/>
    <w:rPr>
      <w:rFonts w:asciiTheme="minorHAnsi" w:eastAsiaTheme="minorHAnsi" w:hAnsiTheme="minorHAnsi" w:cstheme="minorBidi"/>
    </w:rPr>
  </w:style>
  <w:style w:type="character" w:customStyle="1" w:styleId="CommentTextChar">
    <w:name w:val="Comment Text Char"/>
    <w:basedOn w:val="DefaultParagraphFont"/>
    <w:link w:val="CommentText"/>
    <w:semiHidden/>
    <w:rsid w:val="00160644"/>
    <w:rPr>
      <w:lang w:val="en-GB"/>
    </w:rPr>
  </w:style>
  <w:style w:type="paragraph" w:styleId="CommentSubject">
    <w:name w:val="annotation subject"/>
    <w:basedOn w:val="CommentText"/>
    <w:next w:val="CommentText"/>
    <w:link w:val="CommentSubjectChar"/>
    <w:uiPriority w:val="99"/>
    <w:semiHidden/>
    <w:unhideWhenUsed/>
    <w:rsid w:val="00160644"/>
    <w:rPr>
      <w:b/>
      <w:bCs/>
      <w:sz w:val="20"/>
      <w:szCs w:val="20"/>
    </w:rPr>
  </w:style>
  <w:style w:type="character" w:customStyle="1" w:styleId="CommentSubjectChar">
    <w:name w:val="Comment Subject Char"/>
    <w:basedOn w:val="CommentTextChar"/>
    <w:link w:val="CommentSubject"/>
    <w:uiPriority w:val="99"/>
    <w:semiHidden/>
    <w:rsid w:val="00160644"/>
    <w:rPr>
      <w:b/>
      <w:bCs/>
      <w:sz w:val="20"/>
      <w:szCs w:val="20"/>
      <w:lang w:val="en-GB"/>
    </w:rPr>
  </w:style>
  <w:style w:type="character" w:customStyle="1" w:styleId="UnresolvedMention2">
    <w:name w:val="Unresolved Mention2"/>
    <w:basedOn w:val="DefaultParagraphFont"/>
    <w:uiPriority w:val="99"/>
    <w:rsid w:val="00A57C95"/>
    <w:rPr>
      <w:color w:val="605E5C"/>
      <w:shd w:val="clear" w:color="auto" w:fill="E1DFDD"/>
    </w:rPr>
  </w:style>
  <w:style w:type="character" w:customStyle="1" w:styleId="UnresolvedMention3">
    <w:name w:val="Unresolved Mention3"/>
    <w:basedOn w:val="DefaultParagraphFont"/>
    <w:uiPriority w:val="99"/>
    <w:semiHidden/>
    <w:unhideWhenUsed/>
    <w:rsid w:val="009348EF"/>
    <w:rPr>
      <w:color w:val="605E5C"/>
      <w:shd w:val="clear" w:color="auto" w:fill="E1DFDD"/>
    </w:rPr>
  </w:style>
  <w:style w:type="character" w:styleId="FollowedHyperlink">
    <w:name w:val="FollowedHyperlink"/>
    <w:basedOn w:val="DefaultParagraphFont"/>
    <w:uiPriority w:val="99"/>
    <w:semiHidden/>
    <w:unhideWhenUsed/>
    <w:rsid w:val="00A355F9"/>
    <w:rPr>
      <w:color w:val="954F72" w:themeColor="followedHyperlink"/>
      <w:u w:val="single"/>
    </w:rPr>
  </w:style>
  <w:style w:type="character" w:styleId="UnresolvedMention">
    <w:name w:val="Unresolved Mention"/>
    <w:basedOn w:val="DefaultParagraphFont"/>
    <w:uiPriority w:val="99"/>
    <w:rsid w:val="00672A8A"/>
    <w:rPr>
      <w:color w:val="605E5C"/>
      <w:shd w:val="clear" w:color="auto" w:fill="E1DFDD"/>
    </w:rPr>
  </w:style>
  <w:style w:type="paragraph" w:styleId="Revision">
    <w:name w:val="Revision"/>
    <w:hidden/>
    <w:uiPriority w:val="99"/>
    <w:semiHidden/>
    <w:rsid w:val="00BC17B4"/>
  </w:style>
  <w:style w:type="character" w:customStyle="1" w:styleId="ListParagraphChar">
    <w:name w:val="List Paragraph Char"/>
    <w:basedOn w:val="DefaultParagraphFont"/>
    <w:link w:val="ListParagraph"/>
    <w:uiPriority w:val="34"/>
    <w:locked/>
    <w:rsid w:val="00A10501"/>
    <w:rPr>
      <w:rFonts w:ascii="Foundry Form Sans" w:eastAsia="Times New Roman" w:hAnsi="Foundry Form Sans" w:cs="Times New Roman"/>
      <w:lang w:val="en-GB"/>
    </w:rPr>
  </w:style>
  <w:style w:type="paragraph" w:styleId="NormalWeb">
    <w:name w:val="Normal (Web)"/>
    <w:basedOn w:val="Normal"/>
    <w:uiPriority w:val="99"/>
    <w:semiHidden/>
    <w:unhideWhenUsed/>
    <w:rsid w:val="00A3333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ydia.allainchapman@nla.london" TargetMode="External"/><Relationship Id="rId18" Type="http://schemas.openxmlformats.org/officeDocument/2006/relationships/hyperlink" Target="https://lfarchitecture.typeform.com/to/FOIRqQko" TargetMode="External"/><Relationship Id="rId3" Type="http://schemas.openxmlformats.org/officeDocument/2006/relationships/styles" Target="styles.xml"/><Relationship Id="rId21" Type="http://schemas.openxmlformats.org/officeDocument/2006/relationships/hyperlink" Target="https://www.dropbox.com/t/P5Qmoi3Kcgc6vKPD" TargetMode="External"/><Relationship Id="rId7" Type="http://schemas.openxmlformats.org/officeDocument/2006/relationships/image" Target="media/image2.jpg"/><Relationship Id="rId12" Type="http://schemas.openxmlformats.org/officeDocument/2006/relationships/hyperlink" Target="mailto:lydia.allainchapman@nla.london" TargetMode="External"/><Relationship Id="rId17" Type="http://schemas.openxmlformats.org/officeDocument/2006/relationships/hyperlink" Target="https://royaldocks.london/articles/signposts-to-the-future-the-royal-docks-design-guides-are-out-now" TargetMode="External"/><Relationship Id="rId2" Type="http://schemas.openxmlformats.org/officeDocument/2006/relationships/numbering" Target="numbering.xml"/><Relationship Id="rId16" Type="http://schemas.openxmlformats.org/officeDocument/2006/relationships/hyperlink" Target="https://www.royaldocks.londo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london.gov.uk/what-we-do/regeneration/advice-and-guidance/about-good-growth-design/supporting-diversit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ondonfestivalofarchitecture.org"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londonfestivalofarchitecture.org/lfa-competition/pews-and-perches-2022/" TargetMode="External"/><Relationship Id="rId4" Type="http://schemas.openxmlformats.org/officeDocument/2006/relationships/settings" Target="settings.xml"/><Relationship Id="rId9" Type="http://schemas.openxmlformats.org/officeDocument/2006/relationships/hyperlink" Target="https://www.royaldocks.london/media/200305-Royal-Docks-Public-Realm-Framework-lowres.pdf" TargetMode="External"/><Relationship Id="rId14" Type="http://schemas.openxmlformats.org/officeDocument/2006/relationships/hyperlink" Target="https://lfarchitecture.typeform.com/to/FOIRqQko" TargetMode="External"/><Relationship Id="rId22" Type="http://schemas.openxmlformats.org/officeDocument/2006/relationships/hyperlink" Target="https://www.dropbox.com/t/ebCngEML1RjvBsa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FTRAhxaGyfdCNrwBrKyPBaZyXg==">AMUW2mVmuPmOGZtSnVO+9mgnK1pAlXg6GJamaPwTfeD+kWAcpkdoHKnPTCG95GNYURSRUuO1nclmUhqtlLd3JRzLarqh+dS60nHS+No/1NnA4w4RtmoNxEI=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2914</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Lydia Allain Chapman</cp:lastModifiedBy>
  <cp:revision>3</cp:revision>
  <dcterms:created xsi:type="dcterms:W3CDTF">2022-10-20T08:50:00Z</dcterms:created>
  <dcterms:modified xsi:type="dcterms:W3CDTF">2022-10-31T09:16:00Z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0x010100F59763E1B0A19947B6890BA853046920</vt:lpwstr>
  </property>
</Properties>
</file>